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4BBF6" w14:textId="77777777" w:rsidR="00C1463A" w:rsidRPr="004E315B" w:rsidRDefault="00C1463A" w:rsidP="00C1463A">
      <w:pPr>
        <w:jc w:val="center"/>
        <w:rPr>
          <w:rFonts w:ascii="Arial" w:hAnsi="Arial" w:cs="Arial"/>
          <w:b/>
          <w:sz w:val="32"/>
          <w:szCs w:val="32"/>
        </w:rPr>
      </w:pPr>
      <w:r w:rsidRPr="00214986">
        <w:rPr>
          <w:rFonts w:ascii="Arial" w:hAnsi="Arial" w:cs="Arial"/>
          <w:b/>
          <w:sz w:val="32"/>
          <w:szCs w:val="32"/>
        </w:rPr>
        <w:t>Local Grievance</w:t>
      </w:r>
      <w:r>
        <w:rPr>
          <w:rFonts w:ascii="Arial" w:hAnsi="Arial" w:cs="Arial"/>
          <w:b/>
          <w:sz w:val="32"/>
          <w:szCs w:val="32"/>
        </w:rPr>
        <w:t xml:space="preserve"> #</w:t>
      </w:r>
      <w:r>
        <w:rPr>
          <w:rFonts w:ascii="Arial" w:hAnsi="Arial" w:cs="Arial"/>
          <w:b/>
          <w:sz w:val="32"/>
          <w:szCs w:val="32"/>
          <w:u w:val="single"/>
        </w:rPr>
        <w:t>___________</w:t>
      </w:r>
    </w:p>
    <w:p w14:paraId="5C2B77D3" w14:textId="77777777" w:rsidR="00C1463A" w:rsidRDefault="00C1463A" w:rsidP="00C1463A">
      <w:pPr>
        <w:jc w:val="both"/>
        <w:rPr>
          <w:rFonts w:ascii="Arial" w:hAnsi="Arial" w:cs="Arial"/>
          <w:b/>
          <w:sz w:val="32"/>
          <w:szCs w:val="32"/>
          <w:u w:val="single"/>
        </w:rPr>
      </w:pPr>
    </w:p>
    <w:p w14:paraId="0AA0C0FC" w14:textId="77777777" w:rsidR="00C1463A" w:rsidRDefault="00C1463A" w:rsidP="00C1463A">
      <w:pPr>
        <w:rPr>
          <w:rFonts w:ascii="Arial" w:hAnsi="Arial" w:cs="Arial"/>
          <w:b/>
          <w:sz w:val="28"/>
          <w:szCs w:val="28"/>
        </w:rPr>
      </w:pPr>
      <w:r>
        <w:rPr>
          <w:rFonts w:ascii="Arial" w:hAnsi="Arial" w:cs="Arial"/>
          <w:b/>
          <w:sz w:val="28"/>
          <w:szCs w:val="28"/>
        </w:rPr>
        <w:t>Issue Statement (block 15 of PS Form 8190):</w:t>
      </w:r>
    </w:p>
    <w:p w14:paraId="54182EA1" w14:textId="5F7F4AF0" w:rsidR="00C1463A" w:rsidRDefault="00C1463A" w:rsidP="00C1463A">
      <w:pPr>
        <w:ind w:left="720"/>
        <w:rPr>
          <w:rFonts w:ascii="Arial" w:hAnsi="Arial" w:cs="Arial"/>
          <w:sz w:val="24"/>
          <w:szCs w:val="24"/>
        </w:rPr>
      </w:pPr>
      <w:r>
        <w:rPr>
          <w:rFonts w:ascii="Arial" w:hAnsi="Arial" w:cs="Arial"/>
          <w:sz w:val="24"/>
          <w:szCs w:val="24"/>
        </w:rPr>
        <w:t xml:space="preserve">Did management </w:t>
      </w:r>
      <w:r w:rsidRPr="00C04913">
        <w:rPr>
          <w:rFonts w:ascii="Arial" w:hAnsi="Arial" w:cs="Arial"/>
          <w:sz w:val="24"/>
          <w:szCs w:val="24"/>
        </w:rPr>
        <w:t xml:space="preserve">at the </w:t>
      </w:r>
      <w:r w:rsidRPr="00C04913">
        <w:rPr>
          <w:rFonts w:ascii="Arial" w:hAnsi="Arial" w:cs="Arial"/>
          <w:b/>
          <w:bCs/>
          <w:sz w:val="24"/>
          <w:szCs w:val="24"/>
        </w:rPr>
        <w:t>[Station/Post Office]</w:t>
      </w:r>
      <w:r>
        <w:rPr>
          <w:rFonts w:ascii="Arial" w:hAnsi="Arial" w:cs="Arial"/>
          <w:b/>
          <w:bCs/>
          <w:sz w:val="24"/>
          <w:szCs w:val="24"/>
        </w:rPr>
        <w:t xml:space="preserve"> </w:t>
      </w:r>
      <w:r>
        <w:rPr>
          <w:rFonts w:ascii="Arial" w:hAnsi="Arial" w:cs="Arial"/>
          <w:sz w:val="24"/>
          <w:szCs w:val="24"/>
        </w:rPr>
        <w:t xml:space="preserve">violate </w:t>
      </w:r>
      <w:bookmarkStart w:id="0" w:name="_Hlk511294073"/>
      <w:bookmarkStart w:id="1" w:name="_Hlk511289515"/>
      <w:r>
        <w:rPr>
          <w:rFonts w:ascii="Arial" w:hAnsi="Arial" w:cs="Arial"/>
          <w:sz w:val="24"/>
          <w:szCs w:val="24"/>
        </w:rPr>
        <w:t>Article</w:t>
      </w:r>
      <w:r w:rsidR="0019125F">
        <w:rPr>
          <w:rFonts w:ascii="Arial" w:hAnsi="Arial" w:cs="Arial"/>
          <w:sz w:val="24"/>
          <w:szCs w:val="24"/>
        </w:rPr>
        <w:t xml:space="preserve"> </w:t>
      </w:r>
      <w:r w:rsidR="00842C87">
        <w:rPr>
          <w:rFonts w:ascii="Arial" w:hAnsi="Arial" w:cs="Arial"/>
          <w:sz w:val="24"/>
          <w:szCs w:val="24"/>
        </w:rPr>
        <w:t>1</w:t>
      </w:r>
      <w:r>
        <w:rPr>
          <w:rFonts w:ascii="Arial" w:hAnsi="Arial" w:cs="Arial"/>
          <w:sz w:val="24"/>
          <w:szCs w:val="24"/>
        </w:rPr>
        <w:t>7</w:t>
      </w:r>
      <w:r w:rsidR="00910884">
        <w:rPr>
          <w:rFonts w:ascii="Arial" w:hAnsi="Arial" w:cs="Arial"/>
          <w:sz w:val="24"/>
          <w:szCs w:val="24"/>
        </w:rPr>
        <w:t xml:space="preserve"> of the National Agreement</w:t>
      </w:r>
      <w:r>
        <w:rPr>
          <w:rFonts w:ascii="Arial" w:hAnsi="Arial" w:cs="Arial"/>
          <w:sz w:val="24"/>
          <w:szCs w:val="24"/>
        </w:rPr>
        <w:t xml:space="preserve"> and </w:t>
      </w:r>
      <w:r w:rsidR="00910884">
        <w:rPr>
          <w:rFonts w:ascii="Arial" w:hAnsi="Arial" w:cs="Arial"/>
          <w:sz w:val="24"/>
          <w:szCs w:val="24"/>
        </w:rPr>
        <w:t>Section 715.2 of the</w:t>
      </w:r>
      <w:r>
        <w:rPr>
          <w:rFonts w:ascii="Arial" w:hAnsi="Arial" w:cs="Arial"/>
          <w:sz w:val="24"/>
          <w:szCs w:val="24"/>
        </w:rPr>
        <w:t xml:space="preserve"> Employee and Labor Relations Manual (ELM)</w:t>
      </w:r>
      <w:r w:rsidR="00910884">
        <w:rPr>
          <w:rFonts w:ascii="Arial" w:hAnsi="Arial" w:cs="Arial"/>
          <w:sz w:val="24"/>
          <w:szCs w:val="24"/>
        </w:rPr>
        <w:t xml:space="preserve"> via Article 19 of the National Agreement</w:t>
      </w:r>
      <w:bookmarkEnd w:id="0"/>
      <w:r w:rsidR="00910884">
        <w:rPr>
          <w:rFonts w:ascii="Arial" w:hAnsi="Arial" w:cs="Arial"/>
          <w:sz w:val="24"/>
          <w:szCs w:val="24"/>
        </w:rPr>
        <w:t xml:space="preserve"> </w:t>
      </w:r>
      <w:r>
        <w:rPr>
          <w:rFonts w:ascii="Arial" w:hAnsi="Arial" w:cs="Arial"/>
          <w:sz w:val="24"/>
          <w:szCs w:val="24"/>
        </w:rPr>
        <w:t xml:space="preserve">by failing to provide </w:t>
      </w:r>
      <w:bookmarkEnd w:id="1"/>
      <w:r w:rsidR="00E77734">
        <w:rPr>
          <w:rFonts w:ascii="Arial" w:hAnsi="Arial" w:cs="Arial"/>
          <w:sz w:val="24"/>
          <w:szCs w:val="24"/>
        </w:rPr>
        <w:t xml:space="preserve">an orientation program for </w:t>
      </w:r>
      <w:r w:rsidR="00910884">
        <w:rPr>
          <w:rFonts w:ascii="Arial" w:hAnsi="Arial" w:cs="Arial"/>
          <w:sz w:val="24"/>
          <w:szCs w:val="24"/>
        </w:rPr>
        <w:t xml:space="preserve">Letter Carrier </w:t>
      </w:r>
      <w:r w:rsidR="00910884" w:rsidRPr="00A400B1">
        <w:rPr>
          <w:rFonts w:ascii="Arial" w:hAnsi="Arial" w:cs="Arial"/>
          <w:b/>
          <w:bCs/>
          <w:sz w:val="24"/>
          <w:szCs w:val="24"/>
        </w:rPr>
        <w:t>[name]</w:t>
      </w:r>
      <w:r w:rsidR="00910884">
        <w:rPr>
          <w:rFonts w:ascii="Arial" w:hAnsi="Arial" w:cs="Arial"/>
          <w:sz w:val="24"/>
          <w:szCs w:val="24"/>
        </w:rPr>
        <w:t xml:space="preserve"> on their first </w:t>
      </w:r>
      <w:r w:rsidR="00E77734">
        <w:rPr>
          <w:rFonts w:ascii="Arial" w:hAnsi="Arial" w:cs="Arial"/>
          <w:sz w:val="24"/>
          <w:szCs w:val="24"/>
        </w:rPr>
        <w:t>day of official duty</w:t>
      </w:r>
      <w:r>
        <w:rPr>
          <w:rFonts w:ascii="Arial" w:hAnsi="Arial" w:cs="Arial"/>
          <w:sz w:val="24"/>
          <w:szCs w:val="24"/>
        </w:rPr>
        <w:t>, and if so, what should the remedy be?</w:t>
      </w:r>
      <w:r w:rsidRPr="00D94556">
        <w:rPr>
          <w:rFonts w:ascii="Arial" w:hAnsi="Arial" w:cs="Arial"/>
          <w:sz w:val="24"/>
          <w:szCs w:val="24"/>
        </w:rPr>
        <w:t xml:space="preserve"> </w:t>
      </w:r>
      <w:r w:rsidR="00910884">
        <w:rPr>
          <w:rFonts w:ascii="Arial" w:hAnsi="Arial" w:cs="Arial"/>
          <w:sz w:val="24"/>
          <w:szCs w:val="24"/>
        </w:rPr>
        <w:t xml:space="preserve"> </w:t>
      </w:r>
    </w:p>
    <w:p w14:paraId="05DF56A0" w14:textId="77777777" w:rsidR="00423DC1" w:rsidRDefault="00423DC1" w:rsidP="00C1463A">
      <w:pPr>
        <w:rPr>
          <w:rFonts w:ascii="Arial" w:hAnsi="Arial" w:cs="Arial"/>
          <w:b/>
          <w:sz w:val="28"/>
          <w:szCs w:val="28"/>
        </w:rPr>
      </w:pPr>
    </w:p>
    <w:p w14:paraId="2A22DAD5" w14:textId="51996C5F" w:rsidR="00C1463A" w:rsidRDefault="00C1463A" w:rsidP="00C1463A">
      <w:pPr>
        <w:rPr>
          <w:rFonts w:ascii="Arial" w:hAnsi="Arial" w:cs="Arial"/>
          <w:b/>
          <w:sz w:val="28"/>
          <w:szCs w:val="28"/>
        </w:rPr>
      </w:pPr>
      <w:r>
        <w:rPr>
          <w:rFonts w:ascii="Arial" w:hAnsi="Arial" w:cs="Arial"/>
          <w:b/>
          <w:sz w:val="28"/>
          <w:szCs w:val="28"/>
        </w:rPr>
        <w:t>Union Facts and Contentions (block 17 of PS Form 8190):</w:t>
      </w:r>
    </w:p>
    <w:p w14:paraId="1631E803" w14:textId="77777777" w:rsidR="00C1463A" w:rsidRPr="00E261E9" w:rsidRDefault="00C1463A" w:rsidP="00C1463A">
      <w:pPr>
        <w:rPr>
          <w:rFonts w:ascii="Arial" w:hAnsi="Arial" w:cs="Arial"/>
          <w:sz w:val="24"/>
          <w:szCs w:val="24"/>
        </w:rPr>
      </w:pPr>
      <w:r>
        <w:rPr>
          <w:rFonts w:ascii="Arial" w:hAnsi="Arial" w:cs="Arial"/>
          <w:b/>
          <w:sz w:val="28"/>
          <w:szCs w:val="28"/>
        </w:rPr>
        <w:t>Facts:</w:t>
      </w:r>
    </w:p>
    <w:p w14:paraId="139E6B46" w14:textId="77777777" w:rsidR="00C1463A" w:rsidRPr="00E261E9" w:rsidRDefault="00C1463A" w:rsidP="00C1463A">
      <w:pPr>
        <w:pStyle w:val="ListParagraph"/>
        <w:rPr>
          <w:rFonts w:ascii="Arial" w:hAnsi="Arial" w:cs="Arial"/>
          <w:sz w:val="24"/>
          <w:szCs w:val="24"/>
        </w:rPr>
      </w:pPr>
    </w:p>
    <w:p w14:paraId="631A3E87" w14:textId="1E89B7F4" w:rsidR="000B2F00" w:rsidRDefault="00AE49EB" w:rsidP="00C1463A">
      <w:pPr>
        <w:pStyle w:val="ListParagraph"/>
        <w:numPr>
          <w:ilvl w:val="0"/>
          <w:numId w:val="1"/>
        </w:numPr>
        <w:rPr>
          <w:rFonts w:ascii="Arial" w:hAnsi="Arial" w:cs="Arial"/>
          <w:iCs/>
          <w:sz w:val="24"/>
          <w:szCs w:val="24"/>
        </w:rPr>
      </w:pPr>
      <w:r>
        <w:rPr>
          <w:rFonts w:ascii="Arial" w:hAnsi="Arial" w:cs="Arial"/>
          <w:iCs/>
          <w:sz w:val="24"/>
          <w:szCs w:val="24"/>
        </w:rPr>
        <w:t xml:space="preserve">The employee classifications in the letter carrier craft are found in </w:t>
      </w:r>
      <w:r w:rsidR="000B2F00">
        <w:rPr>
          <w:rFonts w:ascii="Arial" w:hAnsi="Arial" w:cs="Arial"/>
          <w:iCs/>
          <w:sz w:val="24"/>
          <w:szCs w:val="24"/>
        </w:rPr>
        <w:t>Article 7, Section 1 of the National Agreement</w:t>
      </w:r>
      <w:r>
        <w:rPr>
          <w:rFonts w:ascii="Arial" w:hAnsi="Arial" w:cs="Arial"/>
          <w:iCs/>
          <w:sz w:val="24"/>
          <w:szCs w:val="24"/>
        </w:rPr>
        <w:t>.</w:t>
      </w:r>
    </w:p>
    <w:p w14:paraId="5D41C440" w14:textId="77777777" w:rsidR="00AE49EB" w:rsidRDefault="00AE49EB" w:rsidP="00A400B1">
      <w:pPr>
        <w:pStyle w:val="ListParagraph"/>
        <w:rPr>
          <w:rFonts w:ascii="Arial" w:hAnsi="Arial" w:cs="Arial"/>
          <w:iCs/>
          <w:sz w:val="24"/>
          <w:szCs w:val="24"/>
        </w:rPr>
      </w:pPr>
    </w:p>
    <w:p w14:paraId="1C25B7C9" w14:textId="38386F34" w:rsidR="00AE49EB" w:rsidRDefault="00AE49EB" w:rsidP="00C1463A">
      <w:pPr>
        <w:pStyle w:val="ListParagraph"/>
        <w:numPr>
          <w:ilvl w:val="0"/>
          <w:numId w:val="1"/>
        </w:numPr>
        <w:rPr>
          <w:rFonts w:ascii="Arial" w:hAnsi="Arial" w:cs="Arial"/>
          <w:iCs/>
          <w:sz w:val="24"/>
          <w:szCs w:val="24"/>
        </w:rPr>
      </w:pPr>
      <w:r>
        <w:rPr>
          <w:rFonts w:ascii="Arial" w:hAnsi="Arial" w:cs="Arial"/>
          <w:iCs/>
          <w:sz w:val="24"/>
          <w:szCs w:val="24"/>
        </w:rPr>
        <w:t>Career letter carriers, which comprise the regular work force in the letter carrier craft, are defined in Article 7, Section 1.A, which states:</w:t>
      </w:r>
    </w:p>
    <w:p w14:paraId="28F079E7" w14:textId="77777777" w:rsidR="000B2F00" w:rsidRDefault="000B2F00" w:rsidP="000B2F00">
      <w:pPr>
        <w:pStyle w:val="ListParagraph"/>
        <w:ind w:left="1440"/>
        <w:rPr>
          <w:rFonts w:ascii="Arial" w:hAnsi="Arial" w:cs="Arial"/>
          <w:iCs/>
          <w:sz w:val="24"/>
          <w:szCs w:val="24"/>
        </w:rPr>
      </w:pPr>
    </w:p>
    <w:p w14:paraId="6D83CD6C" w14:textId="6E8C18D4" w:rsidR="000B2F00" w:rsidRPr="00A400B1" w:rsidRDefault="000B2F00" w:rsidP="000B2F00">
      <w:pPr>
        <w:pStyle w:val="ListParagraph"/>
        <w:ind w:left="1440"/>
        <w:rPr>
          <w:rFonts w:ascii="Arial" w:hAnsi="Arial" w:cs="Arial"/>
          <w:b/>
          <w:bCs/>
          <w:i/>
          <w:sz w:val="24"/>
          <w:szCs w:val="24"/>
        </w:rPr>
      </w:pPr>
      <w:r w:rsidRPr="00A400B1">
        <w:rPr>
          <w:rFonts w:ascii="Arial" w:hAnsi="Arial" w:cs="Arial"/>
          <w:b/>
          <w:bCs/>
          <w:i/>
          <w:sz w:val="24"/>
          <w:szCs w:val="24"/>
        </w:rPr>
        <w:t>7.1.A Section 1. Definition and Use</w:t>
      </w:r>
    </w:p>
    <w:p w14:paraId="6BC51DE4" w14:textId="77777777" w:rsidR="000B2F00" w:rsidRPr="00A400B1" w:rsidRDefault="000B2F00" w:rsidP="000B2F00">
      <w:pPr>
        <w:pStyle w:val="ListParagraph"/>
        <w:ind w:left="1440"/>
        <w:rPr>
          <w:rFonts w:ascii="Arial" w:hAnsi="Arial" w:cs="Arial"/>
          <w:b/>
          <w:bCs/>
          <w:i/>
          <w:sz w:val="24"/>
          <w:szCs w:val="24"/>
        </w:rPr>
      </w:pPr>
    </w:p>
    <w:p w14:paraId="44342809" w14:textId="77777777" w:rsidR="000B2F00" w:rsidRPr="00A400B1" w:rsidRDefault="000B2F00" w:rsidP="00A400B1">
      <w:pPr>
        <w:pStyle w:val="ListParagraph"/>
        <w:ind w:left="1440" w:firstLine="720"/>
        <w:rPr>
          <w:rFonts w:ascii="Arial" w:hAnsi="Arial" w:cs="Arial"/>
          <w:i/>
          <w:sz w:val="24"/>
          <w:szCs w:val="24"/>
        </w:rPr>
      </w:pPr>
      <w:r w:rsidRPr="00A400B1">
        <w:rPr>
          <w:rFonts w:ascii="Arial" w:hAnsi="Arial" w:cs="Arial"/>
          <w:i/>
          <w:sz w:val="24"/>
          <w:szCs w:val="24"/>
        </w:rPr>
        <w:t>A.</w:t>
      </w:r>
      <w:r w:rsidRPr="00A400B1">
        <w:rPr>
          <w:rFonts w:ascii="Arial" w:hAnsi="Arial" w:cs="Arial"/>
          <w:b/>
          <w:bCs/>
          <w:i/>
          <w:sz w:val="24"/>
          <w:szCs w:val="24"/>
        </w:rPr>
        <w:t xml:space="preserve"> Regular Work Force.</w:t>
      </w:r>
      <w:r w:rsidRPr="00A400B1">
        <w:rPr>
          <w:rFonts w:ascii="Arial" w:hAnsi="Arial" w:cs="Arial"/>
          <w:i/>
          <w:sz w:val="24"/>
          <w:szCs w:val="24"/>
        </w:rPr>
        <w:t xml:space="preserve"> The regular work force shall be comprised</w:t>
      </w:r>
    </w:p>
    <w:p w14:paraId="1FF0C5AD" w14:textId="77777777" w:rsidR="000B2F00" w:rsidRPr="00A400B1" w:rsidRDefault="000B2F00" w:rsidP="000B2F00">
      <w:pPr>
        <w:pStyle w:val="ListParagraph"/>
        <w:ind w:left="1440" w:firstLine="720"/>
        <w:rPr>
          <w:rFonts w:ascii="Arial" w:hAnsi="Arial" w:cs="Arial"/>
          <w:i/>
          <w:sz w:val="24"/>
          <w:szCs w:val="24"/>
        </w:rPr>
      </w:pPr>
      <w:r w:rsidRPr="00A400B1">
        <w:rPr>
          <w:rFonts w:ascii="Arial" w:hAnsi="Arial" w:cs="Arial"/>
          <w:i/>
          <w:sz w:val="24"/>
          <w:szCs w:val="24"/>
        </w:rPr>
        <w:t>of two categories of employees which are as follows:</w:t>
      </w:r>
    </w:p>
    <w:p w14:paraId="495A8641" w14:textId="77777777" w:rsidR="000B2F00" w:rsidRPr="00A400B1" w:rsidRDefault="000B2F00" w:rsidP="00A400B1">
      <w:pPr>
        <w:pStyle w:val="ListParagraph"/>
        <w:ind w:left="1440" w:firstLine="720"/>
        <w:rPr>
          <w:rFonts w:ascii="Arial" w:hAnsi="Arial" w:cs="Arial"/>
          <w:i/>
          <w:sz w:val="24"/>
          <w:szCs w:val="24"/>
        </w:rPr>
      </w:pPr>
    </w:p>
    <w:p w14:paraId="4741B354" w14:textId="6A2D3F7F" w:rsidR="000B2F00" w:rsidRPr="00A400B1" w:rsidRDefault="000B2F00" w:rsidP="00A400B1">
      <w:pPr>
        <w:pStyle w:val="ListParagraph"/>
        <w:numPr>
          <w:ilvl w:val="0"/>
          <w:numId w:val="9"/>
        </w:numPr>
        <w:rPr>
          <w:rFonts w:ascii="Arial" w:hAnsi="Arial" w:cs="Arial"/>
          <w:i/>
          <w:sz w:val="24"/>
          <w:szCs w:val="24"/>
        </w:rPr>
      </w:pPr>
      <w:r w:rsidRPr="00A400B1">
        <w:rPr>
          <w:rFonts w:ascii="Arial" w:hAnsi="Arial" w:cs="Arial"/>
          <w:b/>
          <w:bCs/>
          <w:i/>
          <w:sz w:val="24"/>
          <w:szCs w:val="24"/>
        </w:rPr>
        <w:t xml:space="preserve">Full-Time. </w:t>
      </w:r>
      <w:r w:rsidRPr="00A400B1">
        <w:rPr>
          <w:rFonts w:ascii="Arial" w:hAnsi="Arial" w:cs="Arial"/>
          <w:i/>
          <w:sz w:val="24"/>
          <w:szCs w:val="24"/>
        </w:rPr>
        <w:t>Employees in this category shall be hired pursuant to such procedures as the Employer may establish and shall be assigned to regular schedules consisting of five (5) eight (8) hour days in a service week.</w:t>
      </w:r>
    </w:p>
    <w:p w14:paraId="6496043B" w14:textId="77777777" w:rsidR="000B2F00" w:rsidRPr="00A400B1" w:rsidRDefault="000B2F00" w:rsidP="00A400B1">
      <w:pPr>
        <w:pStyle w:val="ListParagraph"/>
        <w:ind w:left="3240"/>
        <w:rPr>
          <w:rFonts w:ascii="Arial" w:hAnsi="Arial" w:cs="Arial"/>
          <w:i/>
          <w:sz w:val="24"/>
          <w:szCs w:val="24"/>
        </w:rPr>
      </w:pPr>
    </w:p>
    <w:p w14:paraId="4209C80D" w14:textId="6614B844" w:rsidR="000B2F00" w:rsidRPr="00A400B1" w:rsidRDefault="000B2F00" w:rsidP="00A400B1">
      <w:pPr>
        <w:pStyle w:val="ListParagraph"/>
        <w:ind w:left="3240" w:hanging="360"/>
        <w:rPr>
          <w:rFonts w:ascii="Arial" w:hAnsi="Arial" w:cs="Arial"/>
          <w:i/>
          <w:sz w:val="24"/>
          <w:szCs w:val="24"/>
        </w:rPr>
      </w:pPr>
      <w:r w:rsidRPr="00A400B1">
        <w:rPr>
          <w:rFonts w:ascii="Arial" w:hAnsi="Arial" w:cs="Arial"/>
          <w:i/>
          <w:sz w:val="24"/>
          <w:szCs w:val="24"/>
        </w:rPr>
        <w:t xml:space="preserve">2. </w:t>
      </w:r>
      <w:r w:rsidRPr="00A400B1">
        <w:rPr>
          <w:rFonts w:ascii="Arial" w:hAnsi="Arial" w:cs="Arial"/>
          <w:b/>
          <w:bCs/>
          <w:i/>
          <w:sz w:val="24"/>
          <w:szCs w:val="24"/>
        </w:rPr>
        <w:t>Part-Time.</w:t>
      </w:r>
      <w:r w:rsidRPr="00A400B1">
        <w:rPr>
          <w:rFonts w:ascii="Arial" w:hAnsi="Arial" w:cs="Arial"/>
          <w:i/>
          <w:sz w:val="24"/>
          <w:szCs w:val="24"/>
        </w:rPr>
        <w:t xml:space="preserve"> Employees in this category shall be hired pursuant to such procedures as the Employer may establish and shall be assigned to regular schedules of less than forty (40) hours in a service </w:t>
      </w:r>
      <w:proofErr w:type="gramStart"/>
      <w:r w:rsidRPr="00A400B1">
        <w:rPr>
          <w:rFonts w:ascii="Arial" w:hAnsi="Arial" w:cs="Arial"/>
          <w:i/>
          <w:sz w:val="24"/>
          <w:szCs w:val="24"/>
        </w:rPr>
        <w:t>week, or</w:t>
      </w:r>
      <w:proofErr w:type="gramEnd"/>
      <w:r w:rsidRPr="00A400B1">
        <w:rPr>
          <w:rFonts w:ascii="Arial" w:hAnsi="Arial" w:cs="Arial"/>
          <w:i/>
          <w:sz w:val="24"/>
          <w:szCs w:val="24"/>
        </w:rPr>
        <w:t xml:space="preserve"> shall be available to work flexible hours as assigned by the Employer during the course of a service week.</w:t>
      </w:r>
    </w:p>
    <w:p w14:paraId="67C77C79" w14:textId="77777777" w:rsidR="000B2F00" w:rsidRPr="00A400B1" w:rsidRDefault="000B2F00" w:rsidP="00A400B1">
      <w:pPr>
        <w:pStyle w:val="ListParagraph"/>
        <w:ind w:left="2880"/>
        <w:rPr>
          <w:rFonts w:ascii="Arial" w:hAnsi="Arial" w:cs="Arial"/>
          <w:iCs/>
          <w:sz w:val="24"/>
          <w:szCs w:val="24"/>
        </w:rPr>
      </w:pPr>
    </w:p>
    <w:p w14:paraId="3F86080A" w14:textId="64C66F8C" w:rsidR="00C1463A" w:rsidRDefault="00C1463A" w:rsidP="00C1463A">
      <w:pPr>
        <w:pStyle w:val="ListParagraph"/>
        <w:numPr>
          <w:ilvl w:val="0"/>
          <w:numId w:val="1"/>
        </w:numPr>
        <w:rPr>
          <w:rFonts w:ascii="Arial" w:hAnsi="Arial" w:cs="Arial"/>
          <w:iCs/>
          <w:sz w:val="24"/>
          <w:szCs w:val="24"/>
        </w:rPr>
      </w:pPr>
      <w:r>
        <w:rPr>
          <w:rFonts w:ascii="Arial" w:hAnsi="Arial" w:cs="Arial"/>
          <w:iCs/>
          <w:sz w:val="24"/>
          <w:szCs w:val="24"/>
        </w:rPr>
        <w:t>The Joint Contract Administrative Manual (JCAM)</w:t>
      </w:r>
      <w:r w:rsidR="00375BFF">
        <w:rPr>
          <w:rFonts w:ascii="Arial" w:hAnsi="Arial" w:cs="Arial"/>
          <w:iCs/>
          <w:sz w:val="24"/>
          <w:szCs w:val="24"/>
        </w:rPr>
        <w:t>, on page 7-1,</w:t>
      </w:r>
      <w:r>
        <w:rPr>
          <w:rFonts w:ascii="Arial" w:hAnsi="Arial" w:cs="Arial"/>
          <w:iCs/>
          <w:sz w:val="24"/>
          <w:szCs w:val="24"/>
        </w:rPr>
        <w:t xml:space="preserve"> </w:t>
      </w:r>
      <w:r w:rsidR="00375BFF">
        <w:rPr>
          <w:rFonts w:ascii="Arial" w:hAnsi="Arial" w:cs="Arial"/>
          <w:iCs/>
          <w:sz w:val="24"/>
          <w:szCs w:val="24"/>
        </w:rPr>
        <w:t xml:space="preserve">further </w:t>
      </w:r>
      <w:r>
        <w:rPr>
          <w:rFonts w:ascii="Arial" w:hAnsi="Arial" w:cs="Arial"/>
          <w:iCs/>
          <w:sz w:val="24"/>
          <w:szCs w:val="24"/>
        </w:rPr>
        <w:t>explains</w:t>
      </w:r>
      <w:r w:rsidR="00375BFF">
        <w:rPr>
          <w:rFonts w:ascii="Arial" w:hAnsi="Arial" w:cs="Arial"/>
          <w:iCs/>
          <w:sz w:val="24"/>
          <w:szCs w:val="24"/>
        </w:rPr>
        <w:t xml:space="preserve"> the</w:t>
      </w:r>
      <w:r>
        <w:rPr>
          <w:rFonts w:ascii="Arial" w:hAnsi="Arial" w:cs="Arial"/>
          <w:iCs/>
          <w:sz w:val="24"/>
          <w:szCs w:val="24"/>
        </w:rPr>
        <w:t xml:space="preserve"> three basic classifications of career letter carrier</w:t>
      </w:r>
      <w:r w:rsidR="00375BFF">
        <w:rPr>
          <w:rFonts w:ascii="Arial" w:hAnsi="Arial" w:cs="Arial"/>
          <w:iCs/>
          <w:sz w:val="24"/>
          <w:szCs w:val="24"/>
        </w:rPr>
        <w:t>s:</w:t>
      </w:r>
      <w:r>
        <w:rPr>
          <w:rFonts w:ascii="Arial" w:hAnsi="Arial" w:cs="Arial"/>
          <w:iCs/>
          <w:sz w:val="24"/>
          <w:szCs w:val="24"/>
        </w:rPr>
        <w:t xml:space="preserve"> </w:t>
      </w:r>
    </w:p>
    <w:p w14:paraId="13EF3689" w14:textId="77777777" w:rsidR="00C1463A" w:rsidRPr="00E261E9" w:rsidRDefault="00C1463A" w:rsidP="00C1463A">
      <w:pPr>
        <w:pStyle w:val="ListParagraph"/>
        <w:rPr>
          <w:rFonts w:ascii="Arial" w:hAnsi="Arial" w:cs="Arial"/>
          <w:iCs/>
          <w:sz w:val="24"/>
          <w:szCs w:val="24"/>
        </w:rPr>
      </w:pPr>
    </w:p>
    <w:p w14:paraId="5DAB330B" w14:textId="2BB234F6" w:rsidR="00842C87" w:rsidRDefault="00C1463A" w:rsidP="00842C87">
      <w:pPr>
        <w:pStyle w:val="ListParagraph"/>
        <w:rPr>
          <w:rFonts w:ascii="Arial" w:hAnsi="Arial" w:cs="Arial"/>
          <w:i/>
          <w:sz w:val="24"/>
          <w:szCs w:val="24"/>
        </w:rPr>
      </w:pPr>
      <w:r w:rsidRPr="00A400B1">
        <w:rPr>
          <w:rFonts w:ascii="Arial" w:hAnsi="Arial" w:cs="Arial"/>
          <w:b/>
          <w:bCs/>
          <w:i/>
          <w:sz w:val="24"/>
          <w:szCs w:val="24"/>
        </w:rPr>
        <w:t>Job Classifications.</w:t>
      </w:r>
      <w:r w:rsidRPr="00EC20E6">
        <w:rPr>
          <w:rFonts w:ascii="Arial" w:hAnsi="Arial" w:cs="Arial"/>
          <w:i/>
          <w:sz w:val="24"/>
          <w:szCs w:val="24"/>
        </w:rPr>
        <w:t xml:space="preserve"> Article 7.1.A defines the three basic classifications of career letter carriers: (1) full-time with a guaranteed weekly schedule consisting of five eight-hour days in a service week; (2) part-time regulars, who have regular schedules of less than 40 hours; and (3) part-time flexibles, who have flexible work hours rather than a fixed schedule and have no weekly work hour guarantees. Full-time flexible employees are also career letter carriers and part of the regular workforce. The city carrier assistant workforce is defined separately by Article 7.1.C.</w:t>
      </w:r>
    </w:p>
    <w:p w14:paraId="42B7ABBD" w14:textId="77777777" w:rsidR="00842C87" w:rsidRDefault="00842C87" w:rsidP="00A400B1">
      <w:pPr>
        <w:pStyle w:val="ListParagraph"/>
        <w:rPr>
          <w:rFonts w:ascii="Arial" w:hAnsi="Arial" w:cs="Arial"/>
          <w:i/>
          <w:sz w:val="24"/>
          <w:szCs w:val="24"/>
        </w:rPr>
      </w:pPr>
    </w:p>
    <w:p w14:paraId="6D8F0584" w14:textId="2FA6AA1E" w:rsidR="007C20F4" w:rsidRDefault="006026F4" w:rsidP="00A400B1">
      <w:pPr>
        <w:pStyle w:val="ListParagraph"/>
        <w:rPr>
          <w:rFonts w:ascii="Arial" w:hAnsi="Arial" w:cs="Arial"/>
          <w:sz w:val="24"/>
          <w:szCs w:val="24"/>
        </w:rPr>
      </w:pPr>
      <w:r>
        <w:rPr>
          <w:rFonts w:ascii="Arial" w:hAnsi="Arial" w:cs="Arial"/>
          <w:sz w:val="24"/>
          <w:szCs w:val="24"/>
        </w:rPr>
        <w:t xml:space="preserve">The noncareer work force of City Carrier Assistant (CCA) letter carriers, is defined in </w:t>
      </w:r>
      <w:r w:rsidR="007C20F4">
        <w:rPr>
          <w:rFonts w:ascii="Arial" w:hAnsi="Arial" w:cs="Arial"/>
          <w:sz w:val="24"/>
          <w:szCs w:val="24"/>
        </w:rPr>
        <w:t>Article 7, Section 1.C of the National Agreement</w:t>
      </w:r>
      <w:r>
        <w:rPr>
          <w:rFonts w:ascii="Arial" w:hAnsi="Arial" w:cs="Arial"/>
          <w:sz w:val="24"/>
          <w:szCs w:val="24"/>
        </w:rPr>
        <w:t>:</w:t>
      </w:r>
    </w:p>
    <w:p w14:paraId="28F0153D" w14:textId="77777777" w:rsidR="006026F4" w:rsidRPr="00A400B1" w:rsidRDefault="006026F4" w:rsidP="006026F4">
      <w:pPr>
        <w:ind w:left="1440"/>
        <w:rPr>
          <w:rFonts w:ascii="Arial" w:hAnsi="Arial" w:cs="Arial"/>
          <w:b/>
          <w:bCs/>
          <w:i/>
          <w:iCs/>
          <w:sz w:val="24"/>
          <w:szCs w:val="24"/>
        </w:rPr>
      </w:pPr>
      <w:r w:rsidRPr="00A400B1">
        <w:rPr>
          <w:rFonts w:ascii="Arial" w:hAnsi="Arial" w:cs="Arial"/>
          <w:b/>
          <w:bCs/>
          <w:i/>
          <w:iCs/>
          <w:sz w:val="24"/>
          <w:szCs w:val="24"/>
        </w:rPr>
        <w:t>C. City Carrier Assistant Employees (CCAs)</w:t>
      </w:r>
    </w:p>
    <w:p w14:paraId="443B5A9F" w14:textId="084A6A0B" w:rsidR="006026F4" w:rsidRPr="00A400B1" w:rsidRDefault="006026F4" w:rsidP="006026F4">
      <w:pPr>
        <w:ind w:left="1440"/>
        <w:rPr>
          <w:rFonts w:ascii="Arial" w:hAnsi="Arial" w:cs="Arial"/>
          <w:i/>
          <w:iCs/>
          <w:sz w:val="24"/>
          <w:szCs w:val="24"/>
        </w:rPr>
      </w:pPr>
      <w:r w:rsidRPr="00A400B1">
        <w:rPr>
          <w:rFonts w:ascii="Arial" w:hAnsi="Arial" w:cs="Arial"/>
          <w:i/>
          <w:iCs/>
          <w:sz w:val="24"/>
          <w:szCs w:val="24"/>
        </w:rPr>
        <w:t>The city carrier assistant work force shall be comprised of noncareer,</w:t>
      </w:r>
      <w:r>
        <w:rPr>
          <w:rFonts w:ascii="Arial" w:hAnsi="Arial" w:cs="Arial"/>
          <w:i/>
          <w:iCs/>
          <w:sz w:val="24"/>
          <w:szCs w:val="24"/>
        </w:rPr>
        <w:t xml:space="preserve"> </w:t>
      </w:r>
      <w:r w:rsidRPr="00A400B1">
        <w:rPr>
          <w:rFonts w:ascii="Arial" w:hAnsi="Arial" w:cs="Arial"/>
          <w:i/>
          <w:iCs/>
          <w:sz w:val="24"/>
          <w:szCs w:val="24"/>
        </w:rPr>
        <w:t>bargaining unit employees, as follows:</w:t>
      </w:r>
    </w:p>
    <w:p w14:paraId="0D3F3002" w14:textId="259B7C9B" w:rsidR="006026F4" w:rsidRDefault="006026F4" w:rsidP="006026F4">
      <w:pPr>
        <w:ind w:left="2160"/>
        <w:rPr>
          <w:rFonts w:ascii="Arial" w:hAnsi="Arial" w:cs="Arial"/>
          <w:i/>
          <w:iCs/>
          <w:sz w:val="24"/>
          <w:szCs w:val="24"/>
        </w:rPr>
      </w:pPr>
      <w:r w:rsidRPr="00A400B1">
        <w:rPr>
          <w:rFonts w:ascii="Arial" w:hAnsi="Arial" w:cs="Arial"/>
          <w:i/>
          <w:iCs/>
          <w:sz w:val="24"/>
          <w:szCs w:val="24"/>
        </w:rPr>
        <w:t>1. City carrier assistants may perform the full range of letter</w:t>
      </w:r>
      <w:r>
        <w:rPr>
          <w:rFonts w:ascii="Arial" w:hAnsi="Arial" w:cs="Arial"/>
          <w:i/>
          <w:iCs/>
          <w:sz w:val="24"/>
          <w:szCs w:val="24"/>
        </w:rPr>
        <w:t xml:space="preserve"> </w:t>
      </w:r>
      <w:r w:rsidRPr="00A400B1">
        <w:rPr>
          <w:rFonts w:ascii="Arial" w:hAnsi="Arial" w:cs="Arial"/>
          <w:i/>
          <w:iCs/>
          <w:sz w:val="24"/>
          <w:szCs w:val="24"/>
        </w:rPr>
        <w:t>carrier duties. The number of city carrier assistants who may</w:t>
      </w:r>
      <w:r>
        <w:rPr>
          <w:rFonts w:ascii="Arial" w:hAnsi="Arial" w:cs="Arial"/>
          <w:i/>
          <w:iCs/>
          <w:sz w:val="24"/>
          <w:szCs w:val="24"/>
        </w:rPr>
        <w:t xml:space="preserve"> </w:t>
      </w:r>
      <w:r w:rsidRPr="00A400B1">
        <w:rPr>
          <w:rFonts w:ascii="Arial" w:hAnsi="Arial" w:cs="Arial"/>
          <w:i/>
          <w:iCs/>
          <w:sz w:val="24"/>
          <w:szCs w:val="24"/>
        </w:rPr>
        <w:t>be employed in any reporting period shall not exceed 15%</w:t>
      </w:r>
      <w:r>
        <w:rPr>
          <w:rFonts w:ascii="Arial" w:hAnsi="Arial" w:cs="Arial"/>
          <w:i/>
          <w:iCs/>
          <w:sz w:val="24"/>
          <w:szCs w:val="24"/>
        </w:rPr>
        <w:t xml:space="preserve"> </w:t>
      </w:r>
      <w:r w:rsidRPr="00A400B1">
        <w:rPr>
          <w:rFonts w:ascii="Arial" w:hAnsi="Arial" w:cs="Arial"/>
          <w:i/>
          <w:iCs/>
          <w:sz w:val="24"/>
          <w:szCs w:val="24"/>
        </w:rPr>
        <w:t>of the total number of full-time career city carriers in that</w:t>
      </w:r>
      <w:r>
        <w:rPr>
          <w:rFonts w:ascii="Arial" w:hAnsi="Arial" w:cs="Arial"/>
          <w:i/>
          <w:iCs/>
          <w:sz w:val="24"/>
          <w:szCs w:val="24"/>
        </w:rPr>
        <w:t xml:space="preserve"> </w:t>
      </w:r>
      <w:r w:rsidRPr="00A400B1">
        <w:rPr>
          <w:rFonts w:ascii="Arial" w:hAnsi="Arial" w:cs="Arial"/>
          <w:i/>
          <w:iCs/>
          <w:sz w:val="24"/>
          <w:szCs w:val="24"/>
        </w:rPr>
        <w:t>District.</w:t>
      </w:r>
    </w:p>
    <w:p w14:paraId="0F4E5528" w14:textId="0813A314" w:rsidR="006026F4" w:rsidRPr="00A400B1" w:rsidRDefault="006026F4" w:rsidP="00A400B1">
      <w:pPr>
        <w:ind w:left="2160"/>
        <w:rPr>
          <w:rFonts w:ascii="Arial" w:hAnsi="Arial" w:cs="Arial"/>
          <w:i/>
          <w:iCs/>
          <w:sz w:val="24"/>
          <w:szCs w:val="24"/>
        </w:rPr>
      </w:pPr>
      <w:r w:rsidRPr="00A400B1">
        <w:rPr>
          <w:rFonts w:ascii="Arial" w:hAnsi="Arial" w:cs="Arial"/>
          <w:i/>
          <w:iCs/>
          <w:sz w:val="24"/>
          <w:szCs w:val="24"/>
        </w:rPr>
        <w:t xml:space="preserve">2. </w:t>
      </w:r>
      <w:proofErr w:type="gramStart"/>
      <w:r w:rsidRPr="00A400B1">
        <w:rPr>
          <w:rFonts w:ascii="Arial" w:hAnsi="Arial" w:cs="Arial"/>
          <w:i/>
          <w:iCs/>
          <w:sz w:val="24"/>
          <w:szCs w:val="24"/>
        </w:rPr>
        <w:t>In order to</w:t>
      </w:r>
      <w:proofErr w:type="gramEnd"/>
      <w:r w:rsidRPr="00A400B1">
        <w:rPr>
          <w:rFonts w:ascii="Arial" w:hAnsi="Arial" w:cs="Arial"/>
          <w:i/>
          <w:iCs/>
          <w:sz w:val="24"/>
          <w:szCs w:val="24"/>
        </w:rPr>
        <w:t xml:space="preserve"> meet the fundamental changes in the business</w:t>
      </w:r>
      <w:r>
        <w:rPr>
          <w:rFonts w:ascii="Arial" w:hAnsi="Arial" w:cs="Arial"/>
          <w:i/>
          <w:iCs/>
          <w:sz w:val="24"/>
          <w:szCs w:val="24"/>
        </w:rPr>
        <w:t xml:space="preserve"> </w:t>
      </w:r>
      <w:r w:rsidRPr="00A400B1">
        <w:rPr>
          <w:rFonts w:ascii="Arial" w:hAnsi="Arial" w:cs="Arial"/>
          <w:i/>
          <w:iCs/>
          <w:sz w:val="24"/>
          <w:szCs w:val="24"/>
        </w:rPr>
        <w:t>environment, including, but not limited to flexible windows</w:t>
      </w:r>
      <w:r>
        <w:rPr>
          <w:rFonts w:ascii="Arial" w:hAnsi="Arial" w:cs="Arial"/>
          <w:i/>
          <w:iCs/>
          <w:sz w:val="24"/>
          <w:szCs w:val="24"/>
        </w:rPr>
        <w:t xml:space="preserve"> </w:t>
      </w:r>
      <w:r w:rsidRPr="00A400B1">
        <w:rPr>
          <w:rFonts w:ascii="Arial" w:hAnsi="Arial" w:cs="Arial"/>
          <w:i/>
          <w:iCs/>
          <w:sz w:val="24"/>
          <w:szCs w:val="24"/>
        </w:rPr>
        <w:t>which may be necessary to develop and provide new products</w:t>
      </w:r>
      <w:r>
        <w:rPr>
          <w:rFonts w:ascii="Arial" w:hAnsi="Arial" w:cs="Arial"/>
          <w:i/>
          <w:iCs/>
          <w:sz w:val="24"/>
          <w:szCs w:val="24"/>
        </w:rPr>
        <w:t xml:space="preserve"> </w:t>
      </w:r>
      <w:r w:rsidRPr="00A400B1">
        <w:rPr>
          <w:rFonts w:ascii="Arial" w:hAnsi="Arial" w:cs="Arial"/>
          <w:i/>
          <w:iCs/>
          <w:sz w:val="24"/>
          <w:szCs w:val="24"/>
        </w:rPr>
        <w:t>and services, the Employer has the right to hire up to</w:t>
      </w:r>
      <w:r>
        <w:rPr>
          <w:rFonts w:ascii="Arial" w:hAnsi="Arial" w:cs="Arial"/>
          <w:i/>
          <w:iCs/>
          <w:sz w:val="24"/>
          <w:szCs w:val="24"/>
        </w:rPr>
        <w:t xml:space="preserve"> </w:t>
      </w:r>
      <w:r w:rsidRPr="00A400B1">
        <w:rPr>
          <w:rFonts w:ascii="Arial" w:hAnsi="Arial" w:cs="Arial"/>
          <w:i/>
          <w:iCs/>
          <w:sz w:val="24"/>
          <w:szCs w:val="24"/>
        </w:rPr>
        <w:t>8,000 CCAs in addition to those authorized in paragraph 1,</w:t>
      </w:r>
      <w:r>
        <w:rPr>
          <w:rFonts w:ascii="Arial" w:hAnsi="Arial" w:cs="Arial"/>
          <w:i/>
          <w:iCs/>
          <w:sz w:val="24"/>
          <w:szCs w:val="24"/>
        </w:rPr>
        <w:t xml:space="preserve"> </w:t>
      </w:r>
      <w:r w:rsidRPr="00A400B1">
        <w:rPr>
          <w:rFonts w:ascii="Arial" w:hAnsi="Arial" w:cs="Arial"/>
          <w:i/>
          <w:iCs/>
          <w:sz w:val="24"/>
          <w:szCs w:val="24"/>
        </w:rPr>
        <w:t>above. The number of such city carrier assistants who may</w:t>
      </w:r>
      <w:r>
        <w:rPr>
          <w:rFonts w:ascii="Arial" w:hAnsi="Arial" w:cs="Arial"/>
          <w:i/>
          <w:iCs/>
          <w:sz w:val="24"/>
          <w:szCs w:val="24"/>
        </w:rPr>
        <w:t xml:space="preserve"> </w:t>
      </w:r>
      <w:r w:rsidRPr="00A400B1">
        <w:rPr>
          <w:rFonts w:ascii="Arial" w:hAnsi="Arial" w:cs="Arial"/>
          <w:i/>
          <w:iCs/>
          <w:sz w:val="24"/>
          <w:szCs w:val="24"/>
        </w:rPr>
        <w:t>be employed in any reporting period shall not exceed 8%</w:t>
      </w:r>
      <w:r>
        <w:rPr>
          <w:rFonts w:ascii="Arial" w:hAnsi="Arial" w:cs="Arial"/>
          <w:i/>
          <w:iCs/>
          <w:sz w:val="24"/>
          <w:szCs w:val="24"/>
        </w:rPr>
        <w:t xml:space="preserve"> </w:t>
      </w:r>
      <w:r w:rsidRPr="00A400B1">
        <w:rPr>
          <w:rFonts w:ascii="Arial" w:hAnsi="Arial" w:cs="Arial"/>
          <w:i/>
          <w:iCs/>
          <w:sz w:val="24"/>
          <w:szCs w:val="24"/>
        </w:rPr>
        <w:t>of the total number of full-time career city carriers in that</w:t>
      </w:r>
      <w:r>
        <w:rPr>
          <w:rFonts w:ascii="Arial" w:hAnsi="Arial" w:cs="Arial"/>
          <w:i/>
          <w:iCs/>
          <w:sz w:val="24"/>
          <w:szCs w:val="24"/>
        </w:rPr>
        <w:t xml:space="preserve"> </w:t>
      </w:r>
      <w:r w:rsidRPr="00A400B1">
        <w:rPr>
          <w:rFonts w:ascii="Arial" w:hAnsi="Arial" w:cs="Arial"/>
          <w:i/>
          <w:iCs/>
          <w:sz w:val="24"/>
          <w:szCs w:val="24"/>
        </w:rPr>
        <w:t>District. CCAs hired under this Section will be so designated</w:t>
      </w:r>
      <w:r>
        <w:rPr>
          <w:rFonts w:ascii="Arial" w:hAnsi="Arial" w:cs="Arial"/>
          <w:i/>
          <w:iCs/>
          <w:sz w:val="24"/>
          <w:szCs w:val="24"/>
        </w:rPr>
        <w:t xml:space="preserve"> </w:t>
      </w:r>
      <w:r w:rsidRPr="00A400B1">
        <w:rPr>
          <w:rFonts w:ascii="Arial" w:hAnsi="Arial" w:cs="Arial"/>
          <w:i/>
          <w:iCs/>
          <w:sz w:val="24"/>
          <w:szCs w:val="24"/>
        </w:rPr>
        <w:t>on their PS Form 50.</w:t>
      </w:r>
    </w:p>
    <w:p w14:paraId="26745A88" w14:textId="6EA698CE" w:rsidR="00C1463A" w:rsidRDefault="00C1463A" w:rsidP="00C1463A">
      <w:pPr>
        <w:pStyle w:val="ListParagraph"/>
        <w:numPr>
          <w:ilvl w:val="0"/>
          <w:numId w:val="1"/>
        </w:numPr>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 xml:space="preserve">[name] </w:t>
      </w:r>
      <w:r>
        <w:rPr>
          <w:rFonts w:ascii="Arial" w:hAnsi="Arial" w:cs="Arial"/>
          <w:sz w:val="24"/>
          <w:szCs w:val="24"/>
        </w:rPr>
        <w:t xml:space="preserve">was converted from a City Carrier Assistant (CCA) to a career employee on </w:t>
      </w:r>
      <w:r w:rsidRPr="005F1461">
        <w:rPr>
          <w:rFonts w:ascii="Arial" w:hAnsi="Arial" w:cs="Arial"/>
          <w:b/>
          <w:bCs/>
          <w:sz w:val="24"/>
          <w:szCs w:val="24"/>
        </w:rPr>
        <w:t>[</w:t>
      </w:r>
      <w:r>
        <w:rPr>
          <w:rFonts w:ascii="Arial" w:hAnsi="Arial" w:cs="Arial"/>
          <w:b/>
          <w:bCs/>
          <w:sz w:val="24"/>
          <w:szCs w:val="24"/>
        </w:rPr>
        <w:t>date</w:t>
      </w:r>
      <w:r w:rsidRPr="005F1461">
        <w:rPr>
          <w:rFonts w:ascii="Arial" w:hAnsi="Arial" w:cs="Arial"/>
          <w:b/>
          <w:bCs/>
          <w:sz w:val="24"/>
          <w:szCs w:val="24"/>
        </w:rPr>
        <w:t>]</w:t>
      </w:r>
      <w:r>
        <w:rPr>
          <w:rFonts w:ascii="Arial" w:hAnsi="Arial" w:cs="Arial"/>
          <w:sz w:val="24"/>
          <w:szCs w:val="24"/>
        </w:rPr>
        <w:t xml:space="preserve">. This is documented with </w:t>
      </w:r>
      <w:r w:rsidR="00B032A4">
        <w:rPr>
          <w:rFonts w:ascii="Arial" w:hAnsi="Arial" w:cs="Arial"/>
          <w:sz w:val="24"/>
          <w:szCs w:val="24"/>
        </w:rPr>
        <w:t xml:space="preserve">the PS Form 50, </w:t>
      </w:r>
      <w:r w:rsidR="00B032A4" w:rsidRPr="00A400B1">
        <w:rPr>
          <w:rFonts w:ascii="Arial" w:hAnsi="Arial" w:cs="Arial"/>
          <w:i/>
          <w:iCs/>
          <w:sz w:val="24"/>
          <w:szCs w:val="24"/>
        </w:rPr>
        <w:t xml:space="preserve">Notification of Personnel Action </w:t>
      </w:r>
      <w:r>
        <w:rPr>
          <w:rFonts w:ascii="Arial" w:hAnsi="Arial" w:cs="Arial"/>
          <w:sz w:val="24"/>
          <w:szCs w:val="24"/>
        </w:rPr>
        <w:t xml:space="preserve">issued by the Postal Service to Letter Carrier </w:t>
      </w:r>
      <w:r w:rsidRPr="00C10324">
        <w:rPr>
          <w:rFonts w:ascii="Arial" w:hAnsi="Arial" w:cs="Arial"/>
          <w:b/>
          <w:bCs/>
          <w:sz w:val="24"/>
          <w:szCs w:val="24"/>
        </w:rPr>
        <w:t>[name]</w:t>
      </w:r>
      <w:r w:rsidRPr="00C10324">
        <w:rPr>
          <w:rFonts w:ascii="Arial" w:hAnsi="Arial" w:cs="Arial"/>
          <w:sz w:val="24"/>
          <w:szCs w:val="24"/>
        </w:rPr>
        <w:t xml:space="preserve"> </w:t>
      </w:r>
      <w:r>
        <w:rPr>
          <w:rFonts w:ascii="Arial" w:hAnsi="Arial" w:cs="Arial"/>
          <w:sz w:val="24"/>
          <w:szCs w:val="24"/>
        </w:rPr>
        <w:t xml:space="preserve">on </w:t>
      </w:r>
      <w:r w:rsidRPr="00C10324">
        <w:rPr>
          <w:rFonts w:ascii="Arial" w:hAnsi="Arial" w:cs="Arial"/>
          <w:b/>
          <w:bCs/>
          <w:sz w:val="24"/>
          <w:szCs w:val="24"/>
        </w:rPr>
        <w:t>[date]</w:t>
      </w:r>
      <w:r w:rsidRPr="00C10324">
        <w:rPr>
          <w:rFonts w:ascii="Arial" w:hAnsi="Arial" w:cs="Arial"/>
          <w:sz w:val="24"/>
          <w:szCs w:val="24"/>
        </w:rPr>
        <w:t>.</w:t>
      </w:r>
      <w:r>
        <w:rPr>
          <w:rFonts w:ascii="Arial" w:hAnsi="Arial" w:cs="Arial"/>
          <w:sz w:val="24"/>
          <w:szCs w:val="24"/>
        </w:rPr>
        <w:t xml:space="preserve"> </w:t>
      </w:r>
    </w:p>
    <w:p w14:paraId="05091254" w14:textId="77777777" w:rsidR="00EB2D88" w:rsidRDefault="00EB2D88" w:rsidP="00EB2D88">
      <w:pPr>
        <w:pStyle w:val="ListParagraph"/>
        <w:rPr>
          <w:rFonts w:ascii="Arial" w:hAnsi="Arial" w:cs="Arial"/>
          <w:sz w:val="24"/>
          <w:szCs w:val="24"/>
        </w:rPr>
      </w:pPr>
    </w:p>
    <w:p w14:paraId="3DB14E9F" w14:textId="43F84E23" w:rsidR="00EB2D88" w:rsidRPr="000204BA" w:rsidRDefault="00EB2D88" w:rsidP="00EB2D88">
      <w:pPr>
        <w:pStyle w:val="ListParagraph"/>
        <w:numPr>
          <w:ilvl w:val="0"/>
          <w:numId w:val="1"/>
        </w:numPr>
        <w:rPr>
          <w:rFonts w:ascii="Arial" w:hAnsi="Arial" w:cs="Arial"/>
          <w:iCs/>
          <w:sz w:val="24"/>
          <w:szCs w:val="24"/>
        </w:rPr>
      </w:pPr>
      <w:r w:rsidRPr="000204BA">
        <w:rPr>
          <w:rFonts w:ascii="Arial" w:hAnsi="Arial" w:cs="Arial"/>
          <w:iCs/>
          <w:sz w:val="24"/>
          <w:szCs w:val="24"/>
        </w:rPr>
        <w:t xml:space="preserve">Section 715.2 of the ELM </w:t>
      </w:r>
      <w:r w:rsidR="00C5136A">
        <w:rPr>
          <w:rFonts w:ascii="Arial" w:hAnsi="Arial" w:cs="Arial"/>
          <w:iCs/>
          <w:sz w:val="24"/>
          <w:szCs w:val="24"/>
        </w:rPr>
        <w:t>outlines the requirement to provide orientation to all new career employees, includ</w:t>
      </w:r>
      <w:r w:rsidR="00D830ED">
        <w:rPr>
          <w:rFonts w:ascii="Arial" w:hAnsi="Arial" w:cs="Arial"/>
          <w:iCs/>
          <w:sz w:val="24"/>
          <w:szCs w:val="24"/>
        </w:rPr>
        <w:t>ing</w:t>
      </w:r>
      <w:r w:rsidR="00C5136A">
        <w:rPr>
          <w:rFonts w:ascii="Arial" w:hAnsi="Arial" w:cs="Arial"/>
          <w:iCs/>
          <w:sz w:val="24"/>
          <w:szCs w:val="24"/>
        </w:rPr>
        <w:t xml:space="preserve"> CCAs who are converted to career status, on their first day as a career Postal Service employee</w:t>
      </w:r>
      <w:r w:rsidRPr="000204BA">
        <w:rPr>
          <w:rFonts w:ascii="Arial" w:hAnsi="Arial" w:cs="Arial"/>
          <w:iCs/>
          <w:sz w:val="24"/>
          <w:szCs w:val="24"/>
        </w:rPr>
        <w:t>:</w:t>
      </w:r>
    </w:p>
    <w:p w14:paraId="5621FD61" w14:textId="77777777" w:rsidR="00EB2D88" w:rsidRPr="00B70453" w:rsidRDefault="00EB2D88" w:rsidP="00EB2D88">
      <w:pPr>
        <w:pStyle w:val="ListParagraph"/>
        <w:rPr>
          <w:rFonts w:ascii="Arial" w:hAnsi="Arial" w:cs="Arial"/>
          <w:iCs/>
          <w:sz w:val="24"/>
          <w:szCs w:val="24"/>
        </w:rPr>
      </w:pPr>
    </w:p>
    <w:p w14:paraId="662CECED" w14:textId="5A3FA6B0" w:rsidR="00EB2D88" w:rsidRPr="00EB2D88" w:rsidRDefault="00EB2D88" w:rsidP="00EB2D88">
      <w:pPr>
        <w:pStyle w:val="ListParagraph"/>
        <w:ind w:left="1440"/>
        <w:rPr>
          <w:rFonts w:ascii="Arial" w:hAnsi="Arial" w:cs="Arial"/>
          <w:i/>
          <w:sz w:val="24"/>
          <w:szCs w:val="24"/>
        </w:rPr>
      </w:pPr>
      <w:r w:rsidRPr="00B70453">
        <w:rPr>
          <w:rFonts w:ascii="Arial" w:hAnsi="Arial" w:cs="Arial"/>
          <w:i/>
          <w:sz w:val="24"/>
          <w:szCs w:val="24"/>
        </w:rPr>
        <w:t>An orientation program is required at all levels for new career employees on their first day of official duty</w:t>
      </w:r>
      <w:r>
        <w:rPr>
          <w:rFonts w:ascii="Arial" w:hAnsi="Arial" w:cs="Arial"/>
          <w:i/>
          <w:sz w:val="24"/>
          <w:szCs w:val="24"/>
        </w:rPr>
        <w:t>.</w:t>
      </w:r>
    </w:p>
    <w:p w14:paraId="4A438BDD" w14:textId="77777777" w:rsidR="00EB2D88" w:rsidRDefault="00EB2D88" w:rsidP="00C1463A">
      <w:pPr>
        <w:pStyle w:val="ListParagraph"/>
        <w:rPr>
          <w:rFonts w:ascii="Arial" w:hAnsi="Arial" w:cs="Arial"/>
          <w:sz w:val="24"/>
          <w:szCs w:val="24"/>
        </w:rPr>
      </w:pPr>
    </w:p>
    <w:p w14:paraId="284F79F4" w14:textId="1DD73A66" w:rsidR="00322AD3" w:rsidRDefault="00322AD3" w:rsidP="00D736AF">
      <w:pPr>
        <w:pStyle w:val="ListParagraph"/>
        <w:numPr>
          <w:ilvl w:val="0"/>
          <w:numId w:val="1"/>
        </w:numPr>
        <w:rPr>
          <w:rFonts w:ascii="Arial" w:hAnsi="Arial" w:cs="Arial"/>
          <w:sz w:val="24"/>
          <w:szCs w:val="24"/>
        </w:rPr>
      </w:pPr>
      <w:r>
        <w:rPr>
          <w:rFonts w:ascii="Arial" w:hAnsi="Arial" w:cs="Arial"/>
          <w:sz w:val="24"/>
          <w:szCs w:val="24"/>
        </w:rPr>
        <w:t xml:space="preserve">The case file contains a statement provided by Letter Carrier </w:t>
      </w:r>
      <w:r w:rsidRPr="00B55E5C">
        <w:rPr>
          <w:rFonts w:ascii="Arial" w:hAnsi="Arial" w:cs="Arial"/>
          <w:b/>
          <w:bCs/>
          <w:sz w:val="24"/>
          <w:szCs w:val="24"/>
        </w:rPr>
        <w:t>[name]</w:t>
      </w:r>
      <w:r>
        <w:rPr>
          <w:rFonts w:ascii="Arial" w:hAnsi="Arial" w:cs="Arial"/>
          <w:sz w:val="24"/>
          <w:szCs w:val="24"/>
        </w:rPr>
        <w:t xml:space="preserve"> affirming that management did not provide them with an orientation </w:t>
      </w:r>
      <w:r w:rsidR="00786FCA">
        <w:rPr>
          <w:rFonts w:ascii="Arial" w:hAnsi="Arial" w:cs="Arial"/>
          <w:sz w:val="24"/>
          <w:szCs w:val="24"/>
        </w:rPr>
        <w:t xml:space="preserve">after they were converted to career </w:t>
      </w:r>
      <w:r w:rsidR="00A50F95">
        <w:rPr>
          <w:rFonts w:ascii="Arial" w:hAnsi="Arial" w:cs="Arial"/>
          <w:sz w:val="24"/>
          <w:szCs w:val="24"/>
        </w:rPr>
        <w:t xml:space="preserve">status as a </w:t>
      </w:r>
      <w:r w:rsidR="00A50F95" w:rsidRPr="00A400B1">
        <w:rPr>
          <w:rFonts w:ascii="Arial" w:hAnsi="Arial" w:cs="Arial"/>
          <w:b/>
          <w:bCs/>
          <w:sz w:val="24"/>
          <w:szCs w:val="24"/>
        </w:rPr>
        <w:t>[FTR/PTR/PTF]</w:t>
      </w:r>
      <w:r w:rsidR="00A50F95">
        <w:rPr>
          <w:rFonts w:ascii="Arial" w:hAnsi="Arial" w:cs="Arial"/>
          <w:sz w:val="24"/>
          <w:szCs w:val="24"/>
        </w:rPr>
        <w:t xml:space="preserve"> </w:t>
      </w:r>
      <w:r>
        <w:rPr>
          <w:rFonts w:ascii="Arial" w:hAnsi="Arial" w:cs="Arial"/>
          <w:sz w:val="24"/>
          <w:szCs w:val="24"/>
        </w:rPr>
        <w:t xml:space="preserve">as </w:t>
      </w:r>
      <w:r w:rsidR="00A50F95">
        <w:rPr>
          <w:rFonts w:ascii="Arial" w:hAnsi="Arial" w:cs="Arial"/>
          <w:sz w:val="24"/>
          <w:szCs w:val="24"/>
        </w:rPr>
        <w:t>required by</w:t>
      </w:r>
      <w:r>
        <w:rPr>
          <w:rFonts w:ascii="Arial" w:hAnsi="Arial" w:cs="Arial"/>
          <w:sz w:val="24"/>
          <w:szCs w:val="24"/>
        </w:rPr>
        <w:t xml:space="preserve"> Section 715.2</w:t>
      </w:r>
      <w:r w:rsidR="00B032A4">
        <w:rPr>
          <w:rFonts w:ascii="Arial" w:hAnsi="Arial" w:cs="Arial"/>
          <w:sz w:val="24"/>
          <w:szCs w:val="24"/>
        </w:rPr>
        <w:t xml:space="preserve"> of the ELM</w:t>
      </w:r>
      <w:r>
        <w:rPr>
          <w:rFonts w:ascii="Arial" w:hAnsi="Arial" w:cs="Arial"/>
          <w:sz w:val="24"/>
          <w:szCs w:val="24"/>
        </w:rPr>
        <w:t xml:space="preserve">. </w:t>
      </w:r>
    </w:p>
    <w:p w14:paraId="13FF9E8D" w14:textId="77777777" w:rsidR="00842C87" w:rsidRPr="009160E3" w:rsidRDefault="00842C87" w:rsidP="00A400B1">
      <w:pPr>
        <w:pStyle w:val="ListParagraph"/>
        <w:rPr>
          <w:rFonts w:ascii="Arial" w:hAnsi="Arial" w:cs="Arial"/>
          <w:sz w:val="24"/>
          <w:szCs w:val="24"/>
        </w:rPr>
      </w:pPr>
    </w:p>
    <w:p w14:paraId="4EB5F7C9" w14:textId="358AE8B1" w:rsidR="00D736AF" w:rsidRPr="009160E3" w:rsidRDefault="00D736AF" w:rsidP="00D736AF">
      <w:pPr>
        <w:pStyle w:val="ListParagraph"/>
        <w:numPr>
          <w:ilvl w:val="0"/>
          <w:numId w:val="1"/>
        </w:numPr>
        <w:rPr>
          <w:rFonts w:ascii="Arial" w:hAnsi="Arial" w:cs="Arial"/>
          <w:iCs/>
          <w:sz w:val="24"/>
          <w:szCs w:val="24"/>
        </w:rPr>
      </w:pPr>
      <w:r>
        <w:rPr>
          <w:rFonts w:ascii="Arial" w:hAnsi="Arial" w:cs="Arial"/>
          <w:sz w:val="24"/>
          <w:szCs w:val="24"/>
        </w:rPr>
        <w:t xml:space="preserve">Additionally, in an interview conducted by the union of </w:t>
      </w:r>
      <w:r w:rsidRPr="00036E7B">
        <w:rPr>
          <w:rFonts w:ascii="Arial" w:hAnsi="Arial" w:cs="Arial"/>
          <w:b/>
          <w:bCs/>
          <w:sz w:val="24"/>
          <w:szCs w:val="24"/>
        </w:rPr>
        <w:t>[management title, name]</w:t>
      </w:r>
      <w:r>
        <w:rPr>
          <w:rFonts w:ascii="Arial" w:hAnsi="Arial" w:cs="Arial"/>
          <w:sz w:val="24"/>
          <w:szCs w:val="24"/>
        </w:rPr>
        <w:t xml:space="preserve">, management </w:t>
      </w:r>
      <w:r w:rsidRPr="009160E3">
        <w:rPr>
          <w:rFonts w:ascii="Arial" w:hAnsi="Arial" w:cs="Arial"/>
          <w:sz w:val="24"/>
          <w:szCs w:val="24"/>
        </w:rPr>
        <w:t>affirmed knowledge</w:t>
      </w:r>
      <w:r>
        <w:rPr>
          <w:rFonts w:ascii="Arial" w:hAnsi="Arial" w:cs="Arial"/>
          <w:sz w:val="24"/>
          <w:szCs w:val="24"/>
        </w:rPr>
        <w:t xml:space="preserve"> of the </w:t>
      </w:r>
      <w:r w:rsidR="00937D19">
        <w:rPr>
          <w:rFonts w:ascii="Arial" w:hAnsi="Arial" w:cs="Arial"/>
          <w:sz w:val="24"/>
          <w:szCs w:val="24"/>
        </w:rPr>
        <w:t xml:space="preserve">requirement to provide </w:t>
      </w:r>
      <w:r>
        <w:rPr>
          <w:rFonts w:ascii="Arial" w:hAnsi="Arial" w:cs="Arial"/>
          <w:sz w:val="24"/>
          <w:szCs w:val="24"/>
        </w:rPr>
        <w:t xml:space="preserve">orientation </w:t>
      </w:r>
      <w:r w:rsidR="00937D19">
        <w:rPr>
          <w:rFonts w:ascii="Arial" w:hAnsi="Arial" w:cs="Arial"/>
          <w:sz w:val="24"/>
          <w:szCs w:val="24"/>
        </w:rPr>
        <w:t>as</w:t>
      </w:r>
      <w:r>
        <w:rPr>
          <w:rFonts w:ascii="Arial" w:hAnsi="Arial" w:cs="Arial"/>
          <w:sz w:val="24"/>
          <w:szCs w:val="24"/>
        </w:rPr>
        <w:t xml:space="preserve"> </w:t>
      </w:r>
      <w:r w:rsidR="00842C87">
        <w:rPr>
          <w:rFonts w:ascii="Arial" w:hAnsi="Arial" w:cs="Arial"/>
          <w:sz w:val="24"/>
          <w:szCs w:val="24"/>
        </w:rPr>
        <w:t>detailed</w:t>
      </w:r>
      <w:r>
        <w:rPr>
          <w:rFonts w:ascii="Arial" w:hAnsi="Arial" w:cs="Arial"/>
          <w:sz w:val="24"/>
          <w:szCs w:val="24"/>
        </w:rPr>
        <w:t xml:space="preserve"> under Section 715.2 of the ELM.</w:t>
      </w:r>
    </w:p>
    <w:p w14:paraId="35EFABFE" w14:textId="77777777" w:rsidR="00D736AF" w:rsidRPr="009160E3" w:rsidRDefault="00D736AF" w:rsidP="009160E3">
      <w:pPr>
        <w:pStyle w:val="ListParagraph"/>
        <w:rPr>
          <w:rFonts w:ascii="Arial" w:hAnsi="Arial" w:cs="Arial"/>
          <w:iCs/>
          <w:sz w:val="24"/>
          <w:szCs w:val="24"/>
        </w:rPr>
      </w:pPr>
    </w:p>
    <w:p w14:paraId="56EAA5AC" w14:textId="7E0CB4DC" w:rsidR="00EB2D88" w:rsidRDefault="00B032A4" w:rsidP="00EB2D88">
      <w:pPr>
        <w:pStyle w:val="ListParagraph"/>
        <w:numPr>
          <w:ilvl w:val="0"/>
          <w:numId w:val="1"/>
        </w:numPr>
        <w:rPr>
          <w:rFonts w:ascii="Arial" w:hAnsi="Arial" w:cs="Arial"/>
          <w:iCs/>
          <w:sz w:val="24"/>
          <w:szCs w:val="24"/>
        </w:rPr>
      </w:pPr>
      <w:r>
        <w:rPr>
          <w:rFonts w:ascii="Arial" w:hAnsi="Arial" w:cs="Arial"/>
          <w:iCs/>
          <w:sz w:val="24"/>
          <w:szCs w:val="24"/>
        </w:rPr>
        <w:t xml:space="preserve">As a </w:t>
      </w:r>
      <w:r w:rsidR="00AA1530">
        <w:rPr>
          <w:rFonts w:ascii="Arial" w:hAnsi="Arial" w:cs="Arial"/>
          <w:iCs/>
          <w:sz w:val="24"/>
          <w:szCs w:val="24"/>
        </w:rPr>
        <w:t xml:space="preserve">newly appointed </w:t>
      </w:r>
      <w:r>
        <w:rPr>
          <w:rFonts w:ascii="Arial" w:hAnsi="Arial" w:cs="Arial"/>
          <w:iCs/>
          <w:sz w:val="24"/>
          <w:szCs w:val="24"/>
        </w:rPr>
        <w:t xml:space="preserve">career </w:t>
      </w:r>
      <w:r w:rsidR="00AA1530">
        <w:rPr>
          <w:rFonts w:ascii="Arial" w:hAnsi="Arial" w:cs="Arial"/>
          <w:iCs/>
          <w:sz w:val="24"/>
          <w:szCs w:val="24"/>
        </w:rPr>
        <w:t xml:space="preserve">Postal Service </w:t>
      </w:r>
      <w:r>
        <w:rPr>
          <w:rFonts w:ascii="Arial" w:hAnsi="Arial" w:cs="Arial"/>
          <w:iCs/>
          <w:sz w:val="24"/>
          <w:szCs w:val="24"/>
        </w:rPr>
        <w:t>employe</w:t>
      </w:r>
      <w:r w:rsidR="007D033D">
        <w:rPr>
          <w:rFonts w:ascii="Arial" w:hAnsi="Arial" w:cs="Arial"/>
          <w:iCs/>
          <w:sz w:val="24"/>
          <w:szCs w:val="24"/>
        </w:rPr>
        <w:t>e</w:t>
      </w:r>
      <w:r>
        <w:rPr>
          <w:rFonts w:ascii="Arial" w:hAnsi="Arial" w:cs="Arial"/>
          <w:iCs/>
          <w:sz w:val="24"/>
          <w:szCs w:val="24"/>
        </w:rPr>
        <w:t xml:space="preserve">, Letter Carrier </w:t>
      </w:r>
      <w:r w:rsidRPr="00A400B1">
        <w:rPr>
          <w:rFonts w:ascii="Arial" w:hAnsi="Arial" w:cs="Arial"/>
          <w:b/>
          <w:bCs/>
          <w:iCs/>
          <w:sz w:val="24"/>
          <w:szCs w:val="24"/>
        </w:rPr>
        <w:t>[name]</w:t>
      </w:r>
      <w:r>
        <w:rPr>
          <w:rFonts w:ascii="Arial" w:hAnsi="Arial" w:cs="Arial"/>
          <w:iCs/>
          <w:sz w:val="24"/>
          <w:szCs w:val="24"/>
        </w:rPr>
        <w:t xml:space="preserve"> is eligible to enroll in the Federal Employees Health Benefit</w:t>
      </w:r>
      <w:r w:rsidR="00671BC9">
        <w:rPr>
          <w:rFonts w:ascii="Arial" w:hAnsi="Arial" w:cs="Arial"/>
          <w:iCs/>
          <w:sz w:val="24"/>
          <w:szCs w:val="24"/>
        </w:rPr>
        <w:t>s</w:t>
      </w:r>
      <w:r>
        <w:rPr>
          <w:rFonts w:ascii="Arial" w:hAnsi="Arial" w:cs="Arial"/>
          <w:iCs/>
          <w:sz w:val="24"/>
          <w:szCs w:val="24"/>
        </w:rPr>
        <w:t xml:space="preserve"> Program (FEHB</w:t>
      </w:r>
      <w:r w:rsidR="00A50F95">
        <w:rPr>
          <w:rFonts w:ascii="Arial" w:hAnsi="Arial" w:cs="Arial"/>
          <w:iCs/>
          <w:sz w:val="24"/>
          <w:szCs w:val="24"/>
        </w:rPr>
        <w:t>P</w:t>
      </w:r>
      <w:r>
        <w:rPr>
          <w:rFonts w:ascii="Arial" w:hAnsi="Arial" w:cs="Arial"/>
          <w:iCs/>
          <w:sz w:val="24"/>
          <w:szCs w:val="24"/>
        </w:rPr>
        <w:t xml:space="preserve">). </w:t>
      </w:r>
      <w:r w:rsidR="00EB2D88">
        <w:rPr>
          <w:rFonts w:ascii="Arial" w:hAnsi="Arial" w:cs="Arial"/>
          <w:iCs/>
          <w:sz w:val="24"/>
          <w:szCs w:val="24"/>
        </w:rPr>
        <w:t>Section 524</w:t>
      </w:r>
      <w:r w:rsidR="00842C87">
        <w:rPr>
          <w:rFonts w:ascii="Arial" w:hAnsi="Arial" w:cs="Arial"/>
          <w:iCs/>
          <w:sz w:val="24"/>
          <w:szCs w:val="24"/>
        </w:rPr>
        <w:t xml:space="preserve"> </w:t>
      </w:r>
      <w:r w:rsidR="00EB2D88">
        <w:rPr>
          <w:rFonts w:ascii="Arial" w:hAnsi="Arial" w:cs="Arial"/>
          <w:iCs/>
          <w:sz w:val="24"/>
          <w:szCs w:val="24"/>
        </w:rPr>
        <w:t xml:space="preserve">of the ELM </w:t>
      </w:r>
      <w:r>
        <w:rPr>
          <w:rFonts w:ascii="Arial" w:hAnsi="Arial" w:cs="Arial"/>
          <w:iCs/>
          <w:sz w:val="24"/>
          <w:szCs w:val="24"/>
        </w:rPr>
        <w:t>sets forth the rules and regulations regarding enrollment in the FEHB</w:t>
      </w:r>
      <w:r w:rsidR="00842C87">
        <w:rPr>
          <w:rFonts w:ascii="Arial" w:hAnsi="Arial" w:cs="Arial"/>
          <w:iCs/>
          <w:sz w:val="24"/>
          <w:szCs w:val="24"/>
        </w:rPr>
        <w:t>P</w:t>
      </w:r>
      <w:r>
        <w:rPr>
          <w:rFonts w:ascii="Arial" w:hAnsi="Arial" w:cs="Arial"/>
          <w:iCs/>
          <w:sz w:val="24"/>
          <w:szCs w:val="24"/>
        </w:rPr>
        <w:t>. Section 524.521 of the ELM explains the time limits for enrollment</w:t>
      </w:r>
      <w:r w:rsidR="00EB2D88">
        <w:rPr>
          <w:rFonts w:ascii="Arial" w:hAnsi="Arial" w:cs="Arial"/>
          <w:iCs/>
          <w:sz w:val="24"/>
          <w:szCs w:val="24"/>
        </w:rPr>
        <w:t>:</w:t>
      </w:r>
    </w:p>
    <w:p w14:paraId="02E29B5E" w14:textId="77777777" w:rsidR="00EB2D88" w:rsidRDefault="00EB2D88" w:rsidP="00EB2D88">
      <w:pPr>
        <w:pStyle w:val="ListParagraph"/>
        <w:rPr>
          <w:rFonts w:ascii="Arial" w:hAnsi="Arial" w:cs="Arial"/>
          <w:iCs/>
          <w:sz w:val="24"/>
          <w:szCs w:val="24"/>
        </w:rPr>
      </w:pPr>
    </w:p>
    <w:p w14:paraId="4A6F1D7F" w14:textId="77777777" w:rsidR="00EB2D88" w:rsidRPr="00295AB7" w:rsidRDefault="00EB2D88" w:rsidP="00EB2D88">
      <w:pPr>
        <w:pStyle w:val="ListParagraph"/>
        <w:ind w:left="1440"/>
        <w:rPr>
          <w:rFonts w:ascii="Arial" w:hAnsi="Arial" w:cs="Arial"/>
          <w:i/>
          <w:sz w:val="24"/>
          <w:szCs w:val="24"/>
        </w:rPr>
      </w:pPr>
      <w:r w:rsidRPr="00295AB7">
        <w:rPr>
          <w:rFonts w:ascii="Arial" w:hAnsi="Arial" w:cs="Arial"/>
          <w:i/>
          <w:sz w:val="24"/>
          <w:szCs w:val="24"/>
        </w:rPr>
        <w:t xml:space="preserve">New Appointment </w:t>
      </w:r>
    </w:p>
    <w:p w14:paraId="23CB5B65" w14:textId="77777777" w:rsidR="00EB2D88" w:rsidRPr="00295AB7" w:rsidRDefault="00EB2D88" w:rsidP="00EB2D88">
      <w:pPr>
        <w:pStyle w:val="ListParagraph"/>
        <w:ind w:left="1440"/>
        <w:rPr>
          <w:rFonts w:ascii="Arial" w:hAnsi="Arial" w:cs="Arial"/>
          <w:i/>
          <w:sz w:val="24"/>
          <w:szCs w:val="24"/>
        </w:rPr>
      </w:pPr>
    </w:p>
    <w:p w14:paraId="25E59DC3" w14:textId="1F74425C" w:rsidR="00C1463A" w:rsidRPr="00322AD3" w:rsidRDefault="00EB2D88" w:rsidP="009160E3">
      <w:pPr>
        <w:pStyle w:val="ListParagraph"/>
        <w:ind w:left="1440"/>
      </w:pPr>
      <w:r w:rsidRPr="00295AB7">
        <w:rPr>
          <w:rFonts w:ascii="Arial" w:hAnsi="Arial" w:cs="Arial"/>
          <w:i/>
          <w:sz w:val="24"/>
          <w:szCs w:val="24"/>
        </w:rPr>
        <w:t>A new employee eligible for coverage may enroll within 60 days after date of appointment in any available plan, option, and type of enrollment</w:t>
      </w:r>
      <w:r>
        <w:rPr>
          <w:rFonts w:ascii="Arial" w:hAnsi="Arial" w:cs="Arial"/>
          <w:i/>
          <w:sz w:val="24"/>
          <w:szCs w:val="24"/>
        </w:rPr>
        <w:t>.</w:t>
      </w:r>
    </w:p>
    <w:p w14:paraId="5C5DBD48" w14:textId="6A608AF9" w:rsidR="00B032A4" w:rsidRDefault="00B032A4" w:rsidP="00B1366B">
      <w:pPr>
        <w:numPr>
          <w:ilvl w:val="0"/>
          <w:numId w:val="1"/>
        </w:numPr>
        <w:spacing w:before="240" w:after="0" w:line="240" w:lineRule="auto"/>
        <w:rPr>
          <w:rFonts w:ascii="Arial" w:hAnsi="Arial" w:cs="Arial"/>
          <w:sz w:val="24"/>
          <w:szCs w:val="24"/>
        </w:rPr>
      </w:pPr>
      <w:r>
        <w:rPr>
          <w:rFonts w:ascii="Arial" w:hAnsi="Arial" w:cs="Arial"/>
          <w:sz w:val="24"/>
          <w:szCs w:val="24"/>
        </w:rPr>
        <w:t xml:space="preserve">Because Letter Carrier </w:t>
      </w:r>
      <w:r w:rsidRPr="00A400B1">
        <w:rPr>
          <w:rFonts w:ascii="Arial" w:hAnsi="Arial" w:cs="Arial"/>
          <w:b/>
          <w:bCs/>
          <w:sz w:val="24"/>
          <w:szCs w:val="24"/>
        </w:rPr>
        <w:t xml:space="preserve">[name] </w:t>
      </w:r>
      <w:r>
        <w:rPr>
          <w:rFonts w:ascii="Arial" w:hAnsi="Arial" w:cs="Arial"/>
          <w:sz w:val="24"/>
          <w:szCs w:val="24"/>
        </w:rPr>
        <w:t xml:space="preserve">became a career employee and part of the regular work force as defined in Article 7, Section 1.A on </w:t>
      </w:r>
      <w:r w:rsidRPr="00A400B1">
        <w:rPr>
          <w:rFonts w:ascii="Arial" w:hAnsi="Arial" w:cs="Arial"/>
          <w:b/>
          <w:bCs/>
          <w:sz w:val="24"/>
          <w:szCs w:val="24"/>
        </w:rPr>
        <w:t>[date]</w:t>
      </w:r>
      <w:r>
        <w:rPr>
          <w:rFonts w:ascii="Arial" w:hAnsi="Arial" w:cs="Arial"/>
          <w:sz w:val="24"/>
          <w:szCs w:val="24"/>
        </w:rPr>
        <w:t>, they had 60 days from the effective date of their appointment to enroll in an FEHB</w:t>
      </w:r>
      <w:r w:rsidR="00A50F95">
        <w:rPr>
          <w:rFonts w:ascii="Arial" w:hAnsi="Arial" w:cs="Arial"/>
          <w:sz w:val="24"/>
          <w:szCs w:val="24"/>
        </w:rPr>
        <w:t>P</w:t>
      </w:r>
      <w:r>
        <w:rPr>
          <w:rFonts w:ascii="Arial" w:hAnsi="Arial" w:cs="Arial"/>
          <w:sz w:val="24"/>
          <w:szCs w:val="24"/>
        </w:rPr>
        <w:t xml:space="preserve"> plan.</w:t>
      </w:r>
    </w:p>
    <w:p w14:paraId="1E7D408C" w14:textId="7036F3BB" w:rsidR="00B1366B" w:rsidRPr="009160E3" w:rsidRDefault="00B1366B" w:rsidP="00B1366B">
      <w:pPr>
        <w:numPr>
          <w:ilvl w:val="0"/>
          <w:numId w:val="1"/>
        </w:numPr>
        <w:spacing w:before="240" w:after="0" w:line="240" w:lineRule="auto"/>
        <w:rPr>
          <w:rFonts w:ascii="Arial" w:hAnsi="Arial" w:cs="Arial"/>
          <w:sz w:val="24"/>
          <w:szCs w:val="24"/>
        </w:rPr>
      </w:pPr>
      <w:r w:rsidRPr="009160E3">
        <w:rPr>
          <w:rFonts w:ascii="Arial" w:hAnsi="Arial" w:cs="Arial"/>
          <w:sz w:val="24"/>
          <w:szCs w:val="24"/>
        </w:rPr>
        <w:t xml:space="preserve">Article </w:t>
      </w:r>
      <w:r w:rsidR="00333064" w:rsidRPr="009160E3">
        <w:rPr>
          <w:rFonts w:ascii="Arial" w:hAnsi="Arial" w:cs="Arial"/>
          <w:sz w:val="24"/>
          <w:szCs w:val="24"/>
        </w:rPr>
        <w:t>17</w:t>
      </w:r>
      <w:r w:rsidR="00322AD3" w:rsidRPr="009160E3">
        <w:rPr>
          <w:rFonts w:ascii="Arial" w:hAnsi="Arial" w:cs="Arial"/>
          <w:sz w:val="24"/>
          <w:szCs w:val="24"/>
        </w:rPr>
        <w:t xml:space="preserve">, </w:t>
      </w:r>
      <w:r w:rsidR="00AA1530">
        <w:rPr>
          <w:rFonts w:ascii="Arial" w:hAnsi="Arial" w:cs="Arial"/>
          <w:sz w:val="24"/>
          <w:szCs w:val="24"/>
        </w:rPr>
        <w:t>S</w:t>
      </w:r>
      <w:r w:rsidR="00322AD3" w:rsidRPr="009160E3">
        <w:rPr>
          <w:rFonts w:ascii="Arial" w:hAnsi="Arial" w:cs="Arial"/>
          <w:sz w:val="24"/>
          <w:szCs w:val="24"/>
        </w:rPr>
        <w:t>ection 6</w:t>
      </w:r>
      <w:r w:rsidRPr="009160E3">
        <w:rPr>
          <w:rFonts w:ascii="Arial" w:hAnsi="Arial" w:cs="Arial"/>
          <w:sz w:val="24"/>
          <w:szCs w:val="24"/>
        </w:rPr>
        <w:t xml:space="preserve"> of the National Agreement</w:t>
      </w:r>
      <w:r w:rsidR="00AA1530">
        <w:rPr>
          <w:rFonts w:ascii="Arial" w:hAnsi="Arial" w:cs="Arial"/>
          <w:sz w:val="24"/>
          <w:szCs w:val="24"/>
        </w:rPr>
        <w:t xml:space="preserve"> grants the union the right to address new employees during any employment orientation prior to the employee being provided health benefit enrollment forms. Article 17, Section 6 states in part:</w:t>
      </w:r>
    </w:p>
    <w:p w14:paraId="65CC395B" w14:textId="7D0407A1" w:rsidR="00333064" w:rsidRPr="009160E3" w:rsidRDefault="00333064" w:rsidP="009160E3">
      <w:pPr>
        <w:spacing w:before="240" w:after="0" w:line="240" w:lineRule="auto"/>
        <w:ind w:left="1440"/>
        <w:rPr>
          <w:rFonts w:ascii="Arial" w:hAnsi="Arial" w:cs="Arial"/>
          <w:i/>
          <w:iCs/>
          <w:sz w:val="24"/>
          <w:szCs w:val="24"/>
        </w:rPr>
      </w:pPr>
      <w:r w:rsidRPr="009160E3">
        <w:rPr>
          <w:rFonts w:ascii="Arial" w:hAnsi="Arial" w:cs="Arial"/>
          <w:i/>
          <w:iCs/>
          <w:sz w:val="24"/>
          <w:szCs w:val="24"/>
        </w:rPr>
        <w:t>Health benefit enrollment information and forms will not be provided during orientation until such time as a representative of the Union has had an opportunity to address such new employees.</w:t>
      </w:r>
    </w:p>
    <w:p w14:paraId="1EFAA854" w14:textId="53BE0A1C" w:rsidR="00B1366B" w:rsidRPr="009160E3" w:rsidRDefault="00AA1530" w:rsidP="00B1366B">
      <w:pPr>
        <w:numPr>
          <w:ilvl w:val="0"/>
          <w:numId w:val="1"/>
        </w:numPr>
        <w:spacing w:before="240" w:after="0" w:line="240" w:lineRule="auto"/>
        <w:rPr>
          <w:rFonts w:ascii="Arial" w:hAnsi="Arial" w:cs="Arial"/>
          <w:sz w:val="24"/>
          <w:szCs w:val="24"/>
        </w:rPr>
      </w:pPr>
      <w:r>
        <w:rPr>
          <w:rFonts w:ascii="Arial" w:hAnsi="Arial" w:cs="Arial"/>
          <w:sz w:val="24"/>
          <w:szCs w:val="24"/>
        </w:rPr>
        <w:t>The national parties have agreed that the NALC shall have the right to discuss the available NALC Health Benefit Plans during orientation. This joint understanding is found in the explanation of Article 17, Section 6 on page 17-9 of the JCAM, which states in part:</w:t>
      </w:r>
    </w:p>
    <w:p w14:paraId="54006230" w14:textId="77777777" w:rsidR="00D736AF" w:rsidRPr="009160E3" w:rsidRDefault="00D736AF" w:rsidP="00A400B1"/>
    <w:p w14:paraId="02273765" w14:textId="00C145BD" w:rsidR="00322AD3" w:rsidRPr="009160E3" w:rsidRDefault="00333064" w:rsidP="009160E3">
      <w:pPr>
        <w:pStyle w:val="ListParagraph"/>
        <w:ind w:left="1440"/>
        <w:rPr>
          <w:rFonts w:ascii="Arial" w:hAnsi="Arial" w:cs="Arial"/>
          <w:i/>
          <w:iCs/>
          <w:sz w:val="24"/>
          <w:szCs w:val="24"/>
        </w:rPr>
      </w:pPr>
      <w:r w:rsidRPr="009160E3">
        <w:rPr>
          <w:rFonts w:ascii="Arial" w:hAnsi="Arial" w:cs="Arial"/>
          <w:i/>
          <w:iCs/>
          <w:sz w:val="24"/>
          <w:szCs w:val="24"/>
        </w:rPr>
        <w:t>The union will also be provided an opportunity to discuss and address the NALC Health Benefit Plans available to career employees, pursuant to Article 17.6, when a CCA becomes a career employee.</w:t>
      </w:r>
    </w:p>
    <w:p w14:paraId="2A4DA7DD" w14:textId="60CB9AA7" w:rsidR="00593C8B" w:rsidRPr="009160E3" w:rsidRDefault="00593C8B" w:rsidP="00A400B1">
      <w:pPr>
        <w:spacing w:after="0"/>
        <w:rPr>
          <w:rFonts w:ascii="Arial" w:hAnsi="Arial" w:cs="Arial"/>
          <w:sz w:val="24"/>
          <w:szCs w:val="24"/>
          <w:highlight w:val="yellow"/>
        </w:rPr>
      </w:pPr>
    </w:p>
    <w:p w14:paraId="5DA60D2E" w14:textId="77777777" w:rsidR="0029517B" w:rsidRDefault="0029517B" w:rsidP="004C696C">
      <w:pPr>
        <w:rPr>
          <w:rFonts w:ascii="Arial" w:hAnsi="Arial" w:cs="Arial"/>
          <w:b/>
          <w:sz w:val="28"/>
          <w:szCs w:val="28"/>
        </w:rPr>
      </w:pPr>
    </w:p>
    <w:p w14:paraId="367D3437" w14:textId="77777777" w:rsidR="0029517B" w:rsidRDefault="0029517B" w:rsidP="004C696C">
      <w:pPr>
        <w:rPr>
          <w:rFonts w:ascii="Arial" w:hAnsi="Arial" w:cs="Arial"/>
          <w:b/>
          <w:sz w:val="28"/>
          <w:szCs w:val="28"/>
        </w:rPr>
      </w:pPr>
    </w:p>
    <w:p w14:paraId="66F516A5" w14:textId="465498F8" w:rsidR="004C696C" w:rsidRDefault="004C696C" w:rsidP="004C696C">
      <w:pPr>
        <w:rPr>
          <w:rFonts w:ascii="Arial" w:hAnsi="Arial" w:cs="Arial"/>
          <w:b/>
          <w:sz w:val="28"/>
          <w:szCs w:val="28"/>
        </w:rPr>
      </w:pPr>
      <w:r>
        <w:rPr>
          <w:rFonts w:ascii="Arial" w:hAnsi="Arial" w:cs="Arial"/>
          <w:b/>
          <w:sz w:val="28"/>
          <w:szCs w:val="28"/>
        </w:rPr>
        <w:t>Contentions:</w:t>
      </w:r>
    </w:p>
    <w:p w14:paraId="4109CC64" w14:textId="382DC2E1" w:rsidR="004C696C" w:rsidRDefault="00AA1530" w:rsidP="004C696C">
      <w:pPr>
        <w:pStyle w:val="ListParagraph"/>
        <w:numPr>
          <w:ilvl w:val="0"/>
          <w:numId w:val="3"/>
        </w:numPr>
        <w:rPr>
          <w:rFonts w:ascii="Arial" w:hAnsi="Arial" w:cs="Arial"/>
          <w:sz w:val="24"/>
          <w:szCs w:val="24"/>
        </w:rPr>
      </w:pPr>
      <w:r>
        <w:rPr>
          <w:rFonts w:ascii="Arial" w:hAnsi="Arial" w:cs="Arial"/>
          <w:sz w:val="24"/>
          <w:szCs w:val="24"/>
        </w:rPr>
        <w:t>The union contends</w:t>
      </w:r>
      <w:r w:rsidR="004C696C">
        <w:rPr>
          <w:rFonts w:ascii="Arial" w:hAnsi="Arial" w:cs="Arial"/>
          <w:sz w:val="24"/>
          <w:szCs w:val="24"/>
        </w:rPr>
        <w:t xml:space="preserve"> that management </w:t>
      </w:r>
      <w:r>
        <w:rPr>
          <w:rFonts w:ascii="Arial" w:hAnsi="Arial" w:cs="Arial"/>
          <w:sz w:val="24"/>
          <w:szCs w:val="24"/>
        </w:rPr>
        <w:t xml:space="preserve">converted Letter Carrier [name] to a career position and failed to provide </w:t>
      </w:r>
      <w:r w:rsidR="004C696C">
        <w:rPr>
          <w:rFonts w:ascii="Arial" w:hAnsi="Arial" w:cs="Arial"/>
          <w:sz w:val="24"/>
          <w:szCs w:val="24"/>
        </w:rPr>
        <w:t xml:space="preserve">the new career </w:t>
      </w:r>
      <w:r w:rsidR="002A3DEF">
        <w:rPr>
          <w:rFonts w:ascii="Arial" w:hAnsi="Arial" w:cs="Arial"/>
          <w:sz w:val="24"/>
          <w:szCs w:val="24"/>
        </w:rPr>
        <w:t xml:space="preserve">orientation </w:t>
      </w:r>
      <w:r w:rsidR="002A3DEF" w:rsidRPr="002A3DEF">
        <w:rPr>
          <w:rFonts w:ascii="Arial" w:hAnsi="Arial" w:cs="Arial"/>
          <w:sz w:val="24"/>
          <w:szCs w:val="24"/>
        </w:rPr>
        <w:t>on their first day of official duty</w:t>
      </w:r>
      <w:r w:rsidR="002A3DEF" w:rsidRPr="002A3DEF" w:rsidDel="00AA1530">
        <w:rPr>
          <w:rFonts w:ascii="Arial" w:hAnsi="Arial" w:cs="Arial"/>
          <w:sz w:val="24"/>
          <w:szCs w:val="24"/>
        </w:rPr>
        <w:t xml:space="preserve"> </w:t>
      </w:r>
      <w:r w:rsidR="004C696C">
        <w:rPr>
          <w:rFonts w:ascii="Arial" w:hAnsi="Arial" w:cs="Arial"/>
          <w:sz w:val="24"/>
          <w:szCs w:val="24"/>
        </w:rPr>
        <w:t xml:space="preserve">as required by </w:t>
      </w:r>
      <w:r>
        <w:rPr>
          <w:rFonts w:ascii="Arial" w:hAnsi="Arial" w:cs="Arial"/>
          <w:sz w:val="24"/>
          <w:szCs w:val="24"/>
        </w:rPr>
        <w:t>S</w:t>
      </w:r>
      <w:r w:rsidR="004C696C">
        <w:rPr>
          <w:rFonts w:ascii="Arial" w:hAnsi="Arial" w:cs="Arial"/>
          <w:sz w:val="24"/>
          <w:szCs w:val="24"/>
        </w:rPr>
        <w:t>ection 715.2 of the ELM.</w:t>
      </w:r>
    </w:p>
    <w:p w14:paraId="36035776" w14:textId="77777777" w:rsidR="00EB2D88" w:rsidRDefault="00EB2D88" w:rsidP="00EB2D88">
      <w:pPr>
        <w:pStyle w:val="ListParagraph"/>
        <w:rPr>
          <w:rFonts w:ascii="Arial" w:hAnsi="Arial" w:cs="Arial"/>
          <w:sz w:val="24"/>
          <w:szCs w:val="24"/>
        </w:rPr>
      </w:pPr>
    </w:p>
    <w:p w14:paraId="4B393478" w14:textId="782CF847" w:rsidR="00035C9E" w:rsidRPr="00A400B1" w:rsidRDefault="002A3DEF" w:rsidP="00A400B1">
      <w:pPr>
        <w:pStyle w:val="ListParagraph"/>
        <w:numPr>
          <w:ilvl w:val="0"/>
          <w:numId w:val="3"/>
        </w:numPr>
        <w:rPr>
          <w:rFonts w:ascii="Arial" w:hAnsi="Arial" w:cs="Arial"/>
          <w:sz w:val="24"/>
          <w:szCs w:val="24"/>
        </w:rPr>
      </w:pPr>
      <w:r>
        <w:rPr>
          <w:rFonts w:ascii="Arial" w:hAnsi="Arial" w:cs="Arial"/>
          <w:sz w:val="24"/>
          <w:szCs w:val="24"/>
        </w:rPr>
        <w:t>The union contends p</w:t>
      </w:r>
      <w:r w:rsidR="003966DB">
        <w:rPr>
          <w:rFonts w:ascii="Arial" w:hAnsi="Arial" w:cs="Arial"/>
          <w:sz w:val="24"/>
          <w:szCs w:val="24"/>
        </w:rPr>
        <w:t xml:space="preserve">rior to their conversion to career status, Letter Carrier </w:t>
      </w:r>
      <w:r w:rsidR="003966DB" w:rsidRPr="00A400B1">
        <w:rPr>
          <w:rFonts w:ascii="Arial" w:hAnsi="Arial" w:cs="Arial"/>
          <w:b/>
          <w:bCs/>
          <w:sz w:val="24"/>
          <w:szCs w:val="24"/>
        </w:rPr>
        <w:t>[name]</w:t>
      </w:r>
      <w:r w:rsidR="003966DB">
        <w:rPr>
          <w:rFonts w:ascii="Arial" w:hAnsi="Arial" w:cs="Arial"/>
          <w:sz w:val="24"/>
          <w:szCs w:val="24"/>
        </w:rPr>
        <w:t xml:space="preserve"> was a CCA; therefore, they are considered a new employee as defined by Section 715.2 of the ELM.</w:t>
      </w:r>
    </w:p>
    <w:p w14:paraId="778CB996" w14:textId="77777777" w:rsidR="005E25A9" w:rsidRPr="009160E3" w:rsidRDefault="005E25A9" w:rsidP="009160E3">
      <w:pPr>
        <w:pStyle w:val="ListParagraph"/>
        <w:rPr>
          <w:rFonts w:ascii="Arial" w:hAnsi="Arial" w:cs="Arial"/>
          <w:sz w:val="24"/>
          <w:szCs w:val="24"/>
        </w:rPr>
      </w:pPr>
    </w:p>
    <w:p w14:paraId="39291162" w14:textId="5C4CD154" w:rsidR="005E25A9" w:rsidRPr="00EB2D88" w:rsidRDefault="003966DB" w:rsidP="00EB2D88">
      <w:pPr>
        <w:pStyle w:val="ListParagraph"/>
        <w:numPr>
          <w:ilvl w:val="0"/>
          <w:numId w:val="3"/>
        </w:numPr>
        <w:rPr>
          <w:rFonts w:ascii="Arial" w:hAnsi="Arial" w:cs="Arial"/>
          <w:sz w:val="24"/>
          <w:szCs w:val="24"/>
        </w:rPr>
      </w:pPr>
      <w:r>
        <w:rPr>
          <w:rFonts w:ascii="Arial" w:hAnsi="Arial" w:cs="Arial"/>
          <w:sz w:val="24"/>
          <w:szCs w:val="24"/>
        </w:rPr>
        <w:t>The union contends</w:t>
      </w:r>
      <w:r w:rsidR="005E25A9">
        <w:rPr>
          <w:rFonts w:ascii="Arial" w:hAnsi="Arial" w:cs="Arial"/>
          <w:sz w:val="24"/>
          <w:szCs w:val="24"/>
        </w:rPr>
        <w:t xml:space="preserve"> that this orientation is of the u</w:t>
      </w:r>
      <w:r w:rsidR="00D22C15">
        <w:rPr>
          <w:rFonts w:ascii="Arial" w:hAnsi="Arial" w:cs="Arial"/>
          <w:sz w:val="24"/>
          <w:szCs w:val="24"/>
        </w:rPr>
        <w:t>t</w:t>
      </w:r>
      <w:r w:rsidR="005E25A9">
        <w:rPr>
          <w:rFonts w:ascii="Arial" w:hAnsi="Arial" w:cs="Arial"/>
          <w:sz w:val="24"/>
          <w:szCs w:val="24"/>
        </w:rPr>
        <w:t xml:space="preserve">most importance as it explains to the </w:t>
      </w:r>
      <w:r w:rsidR="00C5136A">
        <w:rPr>
          <w:rFonts w:ascii="Arial" w:hAnsi="Arial" w:cs="Arial"/>
          <w:sz w:val="24"/>
          <w:szCs w:val="24"/>
        </w:rPr>
        <w:t>newly appointed career employee</w:t>
      </w:r>
      <w:r w:rsidR="005E25A9">
        <w:rPr>
          <w:rFonts w:ascii="Arial" w:hAnsi="Arial" w:cs="Arial"/>
          <w:sz w:val="24"/>
          <w:szCs w:val="24"/>
        </w:rPr>
        <w:t xml:space="preserve"> their benefits</w:t>
      </w:r>
      <w:r w:rsidR="00C5136A">
        <w:rPr>
          <w:rFonts w:ascii="Arial" w:hAnsi="Arial" w:cs="Arial"/>
          <w:sz w:val="24"/>
          <w:szCs w:val="24"/>
        </w:rPr>
        <w:t>. These include benefits</w:t>
      </w:r>
      <w:r w:rsidR="005E25A9">
        <w:rPr>
          <w:rFonts w:ascii="Arial" w:hAnsi="Arial" w:cs="Arial"/>
          <w:sz w:val="24"/>
          <w:szCs w:val="24"/>
        </w:rPr>
        <w:t xml:space="preserve"> such as annual</w:t>
      </w:r>
      <w:r>
        <w:rPr>
          <w:rFonts w:ascii="Arial" w:hAnsi="Arial" w:cs="Arial"/>
          <w:sz w:val="24"/>
          <w:szCs w:val="24"/>
        </w:rPr>
        <w:t xml:space="preserve"> and </w:t>
      </w:r>
      <w:r w:rsidR="005E25A9">
        <w:rPr>
          <w:rFonts w:ascii="Arial" w:hAnsi="Arial" w:cs="Arial"/>
          <w:sz w:val="24"/>
          <w:szCs w:val="24"/>
        </w:rPr>
        <w:t>sick leave, Thrift Savings Plan (TSP), Federal Employee Health Benefits Plans (FEHBP), Federal Employee Group Life Insurance (FEGLI), and Flexible Spending Account (FSA).</w:t>
      </w:r>
      <w:r w:rsidR="007C0266">
        <w:rPr>
          <w:rFonts w:ascii="Arial" w:hAnsi="Arial" w:cs="Arial"/>
          <w:sz w:val="24"/>
          <w:szCs w:val="24"/>
        </w:rPr>
        <w:t xml:space="preserve"> </w:t>
      </w:r>
    </w:p>
    <w:p w14:paraId="48545E87" w14:textId="77777777" w:rsidR="004C696C" w:rsidRPr="004C696C" w:rsidRDefault="004C696C" w:rsidP="004C696C">
      <w:pPr>
        <w:pStyle w:val="ListParagraph"/>
        <w:rPr>
          <w:rFonts w:ascii="Arial" w:hAnsi="Arial" w:cs="Arial"/>
          <w:sz w:val="24"/>
          <w:szCs w:val="24"/>
        </w:rPr>
      </w:pPr>
    </w:p>
    <w:p w14:paraId="181E57D4" w14:textId="4C42B25A" w:rsidR="004C696C" w:rsidRPr="00A400B1" w:rsidRDefault="00C5136A" w:rsidP="00A400B1">
      <w:pPr>
        <w:pStyle w:val="ListParagraph"/>
        <w:numPr>
          <w:ilvl w:val="0"/>
          <w:numId w:val="3"/>
        </w:numPr>
        <w:rPr>
          <w:rFonts w:ascii="Arial" w:hAnsi="Arial" w:cs="Arial"/>
          <w:sz w:val="24"/>
          <w:szCs w:val="24"/>
        </w:rPr>
      </w:pPr>
      <w:r>
        <w:rPr>
          <w:rFonts w:ascii="Arial" w:hAnsi="Arial" w:cs="Arial"/>
          <w:sz w:val="24"/>
          <w:szCs w:val="24"/>
        </w:rPr>
        <w:t>Some b</w:t>
      </w:r>
      <w:r w:rsidR="005E25A9">
        <w:rPr>
          <w:rFonts w:ascii="Arial" w:hAnsi="Arial" w:cs="Arial"/>
          <w:sz w:val="24"/>
          <w:szCs w:val="24"/>
        </w:rPr>
        <w:t>enefits</w:t>
      </w:r>
      <w:r>
        <w:rPr>
          <w:rFonts w:ascii="Arial" w:hAnsi="Arial" w:cs="Arial"/>
          <w:sz w:val="24"/>
          <w:szCs w:val="24"/>
        </w:rPr>
        <w:t>,</w:t>
      </w:r>
      <w:r w:rsidR="005E25A9">
        <w:rPr>
          <w:rFonts w:ascii="Arial" w:hAnsi="Arial" w:cs="Arial"/>
          <w:sz w:val="24"/>
          <w:szCs w:val="24"/>
        </w:rPr>
        <w:t xml:space="preserve"> such as FEHBP</w:t>
      </w:r>
      <w:r w:rsidR="003C272B">
        <w:rPr>
          <w:rFonts w:ascii="Arial" w:hAnsi="Arial" w:cs="Arial"/>
          <w:sz w:val="24"/>
          <w:szCs w:val="24"/>
        </w:rPr>
        <w:t>,</w:t>
      </w:r>
      <w:r w:rsidR="005E25A9">
        <w:rPr>
          <w:rFonts w:ascii="Arial" w:hAnsi="Arial" w:cs="Arial"/>
          <w:sz w:val="24"/>
          <w:szCs w:val="24"/>
        </w:rPr>
        <w:t xml:space="preserve"> FEGLI</w:t>
      </w:r>
      <w:r>
        <w:rPr>
          <w:rFonts w:ascii="Arial" w:hAnsi="Arial" w:cs="Arial"/>
          <w:sz w:val="24"/>
          <w:szCs w:val="24"/>
        </w:rPr>
        <w:t>,</w:t>
      </w:r>
      <w:r w:rsidR="003C272B">
        <w:rPr>
          <w:rFonts w:ascii="Arial" w:hAnsi="Arial" w:cs="Arial"/>
          <w:sz w:val="24"/>
          <w:szCs w:val="24"/>
        </w:rPr>
        <w:t xml:space="preserve"> </w:t>
      </w:r>
      <w:r w:rsidR="00D22C15">
        <w:rPr>
          <w:rFonts w:ascii="Arial" w:hAnsi="Arial" w:cs="Arial"/>
          <w:sz w:val="24"/>
          <w:szCs w:val="24"/>
        </w:rPr>
        <w:t>and</w:t>
      </w:r>
      <w:r w:rsidR="003C272B">
        <w:rPr>
          <w:rFonts w:ascii="Arial" w:hAnsi="Arial" w:cs="Arial"/>
          <w:sz w:val="24"/>
          <w:szCs w:val="24"/>
        </w:rPr>
        <w:t xml:space="preserve"> FSA</w:t>
      </w:r>
      <w:r>
        <w:rPr>
          <w:rFonts w:ascii="Arial" w:hAnsi="Arial" w:cs="Arial"/>
          <w:sz w:val="24"/>
          <w:szCs w:val="24"/>
        </w:rPr>
        <w:t>,</w:t>
      </w:r>
      <w:r w:rsidR="005E25A9">
        <w:rPr>
          <w:rFonts w:ascii="Arial" w:hAnsi="Arial" w:cs="Arial"/>
          <w:sz w:val="24"/>
          <w:szCs w:val="24"/>
        </w:rPr>
        <w:t xml:space="preserve"> have a </w:t>
      </w:r>
      <w:r w:rsidR="00C57CA4">
        <w:rPr>
          <w:rFonts w:ascii="Arial" w:hAnsi="Arial" w:cs="Arial"/>
          <w:sz w:val="24"/>
          <w:szCs w:val="24"/>
        </w:rPr>
        <w:t>60-day</w:t>
      </w:r>
      <w:r w:rsidR="005E25A9">
        <w:rPr>
          <w:rFonts w:ascii="Arial" w:hAnsi="Arial" w:cs="Arial"/>
          <w:sz w:val="24"/>
          <w:szCs w:val="24"/>
        </w:rPr>
        <w:t xml:space="preserve"> enrollment period for a n</w:t>
      </w:r>
      <w:r w:rsidR="00C36088">
        <w:rPr>
          <w:rFonts w:ascii="Arial" w:hAnsi="Arial" w:cs="Arial"/>
          <w:sz w:val="24"/>
          <w:szCs w:val="24"/>
        </w:rPr>
        <w:t xml:space="preserve">ew career employee as established in </w:t>
      </w:r>
      <w:r>
        <w:rPr>
          <w:rFonts w:ascii="Arial" w:hAnsi="Arial" w:cs="Arial"/>
          <w:sz w:val="24"/>
          <w:szCs w:val="24"/>
        </w:rPr>
        <w:t xml:space="preserve">Section 524.21 of the </w:t>
      </w:r>
      <w:r w:rsidR="00C36088">
        <w:rPr>
          <w:rFonts w:ascii="Arial" w:hAnsi="Arial" w:cs="Arial"/>
          <w:sz w:val="24"/>
          <w:szCs w:val="24"/>
        </w:rPr>
        <w:t>ELM</w:t>
      </w:r>
      <w:r>
        <w:rPr>
          <w:rFonts w:ascii="Arial" w:hAnsi="Arial" w:cs="Arial"/>
          <w:sz w:val="24"/>
          <w:szCs w:val="24"/>
        </w:rPr>
        <w:t>.</w:t>
      </w:r>
      <w:r w:rsidR="00C36088">
        <w:rPr>
          <w:rFonts w:ascii="Arial" w:hAnsi="Arial" w:cs="Arial"/>
          <w:sz w:val="24"/>
          <w:szCs w:val="24"/>
        </w:rPr>
        <w:t xml:space="preserve"> </w:t>
      </w:r>
      <w:r>
        <w:rPr>
          <w:rFonts w:ascii="Arial" w:hAnsi="Arial" w:cs="Arial"/>
          <w:sz w:val="24"/>
          <w:szCs w:val="24"/>
        </w:rPr>
        <w:t>Due to</w:t>
      </w:r>
      <w:r w:rsidR="004C696C" w:rsidRPr="009160E3">
        <w:rPr>
          <w:rFonts w:ascii="Arial" w:hAnsi="Arial" w:cs="Arial"/>
          <w:sz w:val="24"/>
          <w:szCs w:val="24"/>
        </w:rPr>
        <w:t xml:space="preserve"> management’s failure </w:t>
      </w:r>
      <w:r>
        <w:rPr>
          <w:rFonts w:ascii="Arial" w:hAnsi="Arial" w:cs="Arial"/>
          <w:sz w:val="24"/>
          <w:szCs w:val="24"/>
        </w:rPr>
        <w:t>to</w:t>
      </w:r>
      <w:r w:rsidRPr="009160E3">
        <w:rPr>
          <w:rFonts w:ascii="Arial" w:hAnsi="Arial" w:cs="Arial"/>
          <w:sz w:val="24"/>
          <w:szCs w:val="24"/>
        </w:rPr>
        <w:t xml:space="preserve"> </w:t>
      </w:r>
      <w:r>
        <w:rPr>
          <w:rFonts w:ascii="Arial" w:hAnsi="Arial" w:cs="Arial"/>
          <w:sz w:val="24"/>
          <w:szCs w:val="24"/>
        </w:rPr>
        <w:t xml:space="preserve">provide Letter Carrier </w:t>
      </w:r>
      <w:r w:rsidRPr="00A400B1">
        <w:rPr>
          <w:rFonts w:ascii="Arial" w:hAnsi="Arial" w:cs="Arial"/>
          <w:b/>
          <w:bCs/>
          <w:sz w:val="24"/>
          <w:szCs w:val="24"/>
        </w:rPr>
        <w:t>[name]</w:t>
      </w:r>
      <w:r w:rsidRPr="009160E3">
        <w:rPr>
          <w:rFonts w:ascii="Arial" w:hAnsi="Arial" w:cs="Arial"/>
          <w:sz w:val="24"/>
          <w:szCs w:val="24"/>
        </w:rPr>
        <w:t xml:space="preserve"> </w:t>
      </w:r>
      <w:r w:rsidR="004C696C" w:rsidRPr="009160E3">
        <w:rPr>
          <w:rFonts w:ascii="Arial" w:hAnsi="Arial" w:cs="Arial"/>
          <w:sz w:val="24"/>
          <w:szCs w:val="24"/>
        </w:rPr>
        <w:t xml:space="preserve">the </w:t>
      </w:r>
      <w:r w:rsidR="000503AD" w:rsidRPr="009160E3">
        <w:rPr>
          <w:rFonts w:ascii="Arial" w:hAnsi="Arial" w:cs="Arial"/>
          <w:sz w:val="24"/>
          <w:szCs w:val="24"/>
        </w:rPr>
        <w:t>new career</w:t>
      </w:r>
      <w:r w:rsidR="004C696C" w:rsidRPr="009160E3">
        <w:rPr>
          <w:rFonts w:ascii="Arial" w:hAnsi="Arial" w:cs="Arial"/>
          <w:sz w:val="24"/>
          <w:szCs w:val="24"/>
        </w:rPr>
        <w:t xml:space="preserve"> employee orientation </w:t>
      </w:r>
      <w:r>
        <w:rPr>
          <w:rFonts w:ascii="Arial" w:hAnsi="Arial" w:cs="Arial"/>
          <w:sz w:val="24"/>
          <w:szCs w:val="24"/>
        </w:rPr>
        <w:t>on</w:t>
      </w:r>
      <w:r w:rsidR="004C696C" w:rsidRPr="009160E3">
        <w:rPr>
          <w:rFonts w:ascii="Arial" w:hAnsi="Arial" w:cs="Arial"/>
          <w:sz w:val="24"/>
          <w:szCs w:val="24"/>
        </w:rPr>
        <w:t xml:space="preserve"> their first day of official duty, </w:t>
      </w:r>
      <w:r>
        <w:rPr>
          <w:rFonts w:ascii="Arial" w:hAnsi="Arial" w:cs="Arial"/>
          <w:sz w:val="24"/>
          <w:szCs w:val="24"/>
        </w:rPr>
        <w:t>this employee</w:t>
      </w:r>
      <w:r w:rsidR="004C696C" w:rsidRPr="009160E3">
        <w:rPr>
          <w:rFonts w:ascii="Arial" w:hAnsi="Arial" w:cs="Arial"/>
          <w:b/>
          <w:bCs/>
          <w:sz w:val="24"/>
          <w:szCs w:val="24"/>
        </w:rPr>
        <w:t xml:space="preserve"> </w:t>
      </w:r>
      <w:r w:rsidR="004C696C" w:rsidRPr="009160E3">
        <w:rPr>
          <w:rFonts w:ascii="Arial" w:hAnsi="Arial" w:cs="Arial"/>
          <w:sz w:val="24"/>
          <w:szCs w:val="24"/>
        </w:rPr>
        <w:t xml:space="preserve">was unaware of these time </w:t>
      </w:r>
      <w:r>
        <w:rPr>
          <w:rFonts w:ascii="Arial" w:hAnsi="Arial" w:cs="Arial"/>
          <w:sz w:val="24"/>
          <w:szCs w:val="24"/>
        </w:rPr>
        <w:t>limits</w:t>
      </w:r>
      <w:r w:rsidR="00EB2D88" w:rsidRPr="009160E3">
        <w:rPr>
          <w:rFonts w:ascii="Arial" w:hAnsi="Arial" w:cs="Arial"/>
          <w:sz w:val="24"/>
          <w:szCs w:val="24"/>
        </w:rPr>
        <w:t>.  U</w:t>
      </w:r>
      <w:r w:rsidR="004C696C" w:rsidRPr="009160E3">
        <w:rPr>
          <w:rFonts w:ascii="Arial" w:hAnsi="Arial" w:cs="Arial"/>
          <w:sz w:val="24"/>
          <w:szCs w:val="24"/>
        </w:rPr>
        <w:t>ltimately</w:t>
      </w:r>
      <w:r w:rsidR="00EB2D88" w:rsidRPr="009160E3">
        <w:rPr>
          <w:rFonts w:ascii="Arial" w:hAnsi="Arial" w:cs="Arial"/>
          <w:sz w:val="24"/>
          <w:szCs w:val="24"/>
        </w:rPr>
        <w:t>,</w:t>
      </w:r>
      <w:r w:rsidR="004C696C" w:rsidRPr="009160E3">
        <w:rPr>
          <w:rFonts w:ascii="Arial" w:hAnsi="Arial" w:cs="Arial"/>
          <w:sz w:val="24"/>
          <w:szCs w:val="24"/>
        </w:rPr>
        <w:t xml:space="preserve"> </w:t>
      </w:r>
      <w:r w:rsidR="00EB2D88" w:rsidRPr="009160E3">
        <w:rPr>
          <w:rFonts w:ascii="Arial" w:hAnsi="Arial" w:cs="Arial"/>
          <w:sz w:val="24"/>
          <w:szCs w:val="24"/>
        </w:rPr>
        <w:t xml:space="preserve">the </w:t>
      </w:r>
      <w:r>
        <w:rPr>
          <w:rFonts w:ascii="Arial" w:hAnsi="Arial" w:cs="Arial"/>
          <w:sz w:val="24"/>
          <w:szCs w:val="24"/>
        </w:rPr>
        <w:t>empl</w:t>
      </w:r>
      <w:r w:rsidR="002A3DEF">
        <w:rPr>
          <w:rFonts w:ascii="Arial" w:hAnsi="Arial" w:cs="Arial"/>
          <w:sz w:val="24"/>
          <w:szCs w:val="24"/>
        </w:rPr>
        <w:t>o</w:t>
      </w:r>
      <w:r>
        <w:rPr>
          <w:rFonts w:ascii="Arial" w:hAnsi="Arial" w:cs="Arial"/>
          <w:sz w:val="24"/>
          <w:szCs w:val="24"/>
        </w:rPr>
        <w:t>yee</w:t>
      </w:r>
      <w:r w:rsidRPr="009160E3">
        <w:rPr>
          <w:rFonts w:ascii="Arial" w:hAnsi="Arial" w:cs="Arial"/>
          <w:sz w:val="24"/>
          <w:szCs w:val="24"/>
        </w:rPr>
        <w:t xml:space="preserve"> </w:t>
      </w:r>
      <w:r w:rsidR="004C696C" w:rsidRPr="009160E3">
        <w:rPr>
          <w:rFonts w:ascii="Arial" w:hAnsi="Arial" w:cs="Arial"/>
          <w:sz w:val="24"/>
          <w:szCs w:val="24"/>
        </w:rPr>
        <w:t>was not given the full timespan to make a proper determination and</w:t>
      </w:r>
      <w:r w:rsidR="00EB2D88" w:rsidRPr="009160E3">
        <w:rPr>
          <w:rFonts w:ascii="Arial" w:hAnsi="Arial" w:cs="Arial"/>
          <w:sz w:val="24"/>
          <w:szCs w:val="24"/>
        </w:rPr>
        <w:t>/</w:t>
      </w:r>
      <w:r w:rsidR="004C696C" w:rsidRPr="009160E3">
        <w:rPr>
          <w:rFonts w:ascii="Arial" w:hAnsi="Arial" w:cs="Arial"/>
          <w:sz w:val="24"/>
          <w:szCs w:val="24"/>
        </w:rPr>
        <w:t>or e</w:t>
      </w:r>
      <w:r w:rsidR="00EB2D88" w:rsidRPr="009160E3">
        <w:rPr>
          <w:rFonts w:ascii="Arial" w:hAnsi="Arial" w:cs="Arial"/>
          <w:sz w:val="24"/>
          <w:szCs w:val="24"/>
        </w:rPr>
        <w:t>nroll</w:t>
      </w:r>
      <w:r w:rsidR="004C696C" w:rsidRPr="009160E3">
        <w:rPr>
          <w:rFonts w:ascii="Arial" w:hAnsi="Arial" w:cs="Arial"/>
          <w:sz w:val="24"/>
          <w:szCs w:val="24"/>
        </w:rPr>
        <w:t xml:space="preserve"> </w:t>
      </w:r>
      <w:r w:rsidR="00EB2D88" w:rsidRPr="009160E3">
        <w:rPr>
          <w:rFonts w:ascii="Arial" w:hAnsi="Arial" w:cs="Arial"/>
          <w:sz w:val="24"/>
          <w:szCs w:val="24"/>
        </w:rPr>
        <w:t xml:space="preserve">in </w:t>
      </w:r>
      <w:r w:rsidR="004C696C" w:rsidRPr="009160E3">
        <w:rPr>
          <w:rFonts w:ascii="Arial" w:hAnsi="Arial" w:cs="Arial"/>
          <w:sz w:val="24"/>
          <w:szCs w:val="24"/>
        </w:rPr>
        <w:t>their preferred benefits</w:t>
      </w:r>
      <w:r w:rsidR="00EB2D88" w:rsidRPr="009160E3">
        <w:rPr>
          <w:rFonts w:ascii="Arial" w:hAnsi="Arial" w:cs="Arial"/>
          <w:sz w:val="24"/>
          <w:szCs w:val="24"/>
        </w:rPr>
        <w:t xml:space="preserve"> that are required to be submitted within 60 days of </w:t>
      </w:r>
      <w:r>
        <w:rPr>
          <w:rFonts w:ascii="Arial" w:hAnsi="Arial" w:cs="Arial"/>
          <w:sz w:val="24"/>
          <w:szCs w:val="24"/>
        </w:rPr>
        <w:t xml:space="preserve">their career </w:t>
      </w:r>
      <w:r w:rsidR="00EB2D88" w:rsidRPr="009160E3">
        <w:rPr>
          <w:rFonts w:ascii="Arial" w:hAnsi="Arial" w:cs="Arial"/>
          <w:sz w:val="24"/>
          <w:szCs w:val="24"/>
        </w:rPr>
        <w:t>appointment.</w:t>
      </w:r>
      <w:r w:rsidR="0019125F" w:rsidRPr="009160E3">
        <w:rPr>
          <w:rFonts w:ascii="Arial" w:hAnsi="Arial" w:cs="Arial"/>
          <w:sz w:val="24"/>
          <w:szCs w:val="24"/>
        </w:rPr>
        <w:t xml:space="preserve">  </w:t>
      </w:r>
      <w:r>
        <w:rPr>
          <w:rFonts w:ascii="Arial" w:hAnsi="Arial" w:cs="Arial"/>
          <w:sz w:val="24"/>
          <w:szCs w:val="24"/>
        </w:rPr>
        <w:t xml:space="preserve">Management’s failure to provide the required orientation </w:t>
      </w:r>
      <w:r w:rsidRPr="00A400B1">
        <w:rPr>
          <w:rFonts w:ascii="Arial" w:hAnsi="Arial" w:cs="Arial"/>
          <w:b/>
          <w:bCs/>
          <w:sz w:val="24"/>
          <w:szCs w:val="24"/>
        </w:rPr>
        <w:t>[led/could have led]</w:t>
      </w:r>
      <w:r w:rsidR="0019125F" w:rsidRPr="009160E3">
        <w:rPr>
          <w:rFonts w:ascii="Arial" w:hAnsi="Arial" w:cs="Arial"/>
          <w:sz w:val="24"/>
          <w:szCs w:val="24"/>
        </w:rPr>
        <w:t xml:space="preserve"> </w:t>
      </w:r>
      <w:r>
        <w:rPr>
          <w:rFonts w:ascii="Arial" w:hAnsi="Arial" w:cs="Arial"/>
          <w:sz w:val="24"/>
          <w:szCs w:val="24"/>
        </w:rPr>
        <w:t xml:space="preserve">Letter Carrier </w:t>
      </w:r>
      <w:r w:rsidRPr="00A400B1">
        <w:rPr>
          <w:rFonts w:ascii="Arial" w:hAnsi="Arial" w:cs="Arial"/>
          <w:b/>
          <w:bCs/>
          <w:sz w:val="24"/>
          <w:szCs w:val="24"/>
        </w:rPr>
        <w:t>[name]</w:t>
      </w:r>
      <w:r>
        <w:rPr>
          <w:rFonts w:ascii="Arial" w:hAnsi="Arial" w:cs="Arial"/>
          <w:sz w:val="24"/>
          <w:szCs w:val="24"/>
        </w:rPr>
        <w:t xml:space="preserve"> </w:t>
      </w:r>
      <w:r w:rsidR="0019125F" w:rsidRPr="009160E3">
        <w:rPr>
          <w:rFonts w:ascii="Arial" w:hAnsi="Arial" w:cs="Arial"/>
          <w:sz w:val="24"/>
          <w:szCs w:val="24"/>
        </w:rPr>
        <w:t xml:space="preserve">to miss the requisite time frame to </w:t>
      </w:r>
      <w:r>
        <w:rPr>
          <w:rFonts w:ascii="Arial" w:hAnsi="Arial" w:cs="Arial"/>
          <w:sz w:val="24"/>
          <w:szCs w:val="24"/>
        </w:rPr>
        <w:t>enroll in</w:t>
      </w:r>
      <w:r w:rsidR="0019125F" w:rsidRPr="009160E3">
        <w:rPr>
          <w:rFonts w:ascii="Arial" w:hAnsi="Arial" w:cs="Arial"/>
          <w:sz w:val="24"/>
          <w:szCs w:val="24"/>
        </w:rPr>
        <w:t xml:space="preserve"> benefits</w:t>
      </w:r>
      <w:r>
        <w:rPr>
          <w:rFonts w:ascii="Arial" w:hAnsi="Arial" w:cs="Arial"/>
          <w:sz w:val="24"/>
          <w:szCs w:val="24"/>
        </w:rPr>
        <w:t xml:space="preserve">. Missing the deadline to enroll </w:t>
      </w:r>
      <w:r w:rsidRPr="00A400B1">
        <w:rPr>
          <w:rFonts w:ascii="Arial" w:hAnsi="Arial" w:cs="Arial"/>
          <w:b/>
          <w:bCs/>
          <w:sz w:val="24"/>
          <w:szCs w:val="24"/>
        </w:rPr>
        <w:t>[caused/could have caused]</w:t>
      </w:r>
      <w:r>
        <w:rPr>
          <w:rFonts w:ascii="Arial" w:hAnsi="Arial" w:cs="Arial"/>
          <w:sz w:val="24"/>
          <w:szCs w:val="24"/>
        </w:rPr>
        <w:t xml:space="preserve"> the employee significant harm be depriving them of their benefits until the next open season. </w:t>
      </w:r>
    </w:p>
    <w:p w14:paraId="58999A01" w14:textId="77777777" w:rsidR="00943BE1" w:rsidRPr="00943BE1" w:rsidRDefault="00943BE1" w:rsidP="00943BE1">
      <w:pPr>
        <w:pStyle w:val="ListParagraph"/>
        <w:rPr>
          <w:rFonts w:ascii="Arial" w:hAnsi="Arial" w:cs="Arial"/>
          <w:sz w:val="24"/>
          <w:szCs w:val="24"/>
        </w:rPr>
      </w:pPr>
    </w:p>
    <w:p w14:paraId="4D18D481" w14:textId="62DDE95E" w:rsidR="004317CA" w:rsidRPr="00943BE1" w:rsidRDefault="004C696C" w:rsidP="00943BE1">
      <w:pPr>
        <w:pStyle w:val="ListParagraph"/>
        <w:numPr>
          <w:ilvl w:val="0"/>
          <w:numId w:val="3"/>
        </w:numPr>
        <w:rPr>
          <w:rFonts w:ascii="Arial" w:hAnsi="Arial" w:cs="Arial"/>
          <w:sz w:val="24"/>
          <w:szCs w:val="24"/>
        </w:rPr>
      </w:pPr>
      <w:r w:rsidRPr="00943BE1">
        <w:rPr>
          <w:rFonts w:ascii="Arial" w:hAnsi="Arial" w:cs="Arial"/>
          <w:sz w:val="24"/>
          <w:szCs w:val="24"/>
        </w:rPr>
        <w:t>The union further contends</w:t>
      </w:r>
      <w:r w:rsidR="005A1D02">
        <w:rPr>
          <w:rFonts w:ascii="Arial" w:hAnsi="Arial" w:cs="Arial"/>
          <w:sz w:val="24"/>
          <w:szCs w:val="24"/>
        </w:rPr>
        <w:t xml:space="preserve"> the</w:t>
      </w:r>
      <w:r w:rsidR="005A1D02" w:rsidRPr="005A1D02">
        <w:rPr>
          <w:rFonts w:ascii="Arial" w:hAnsi="Arial" w:cs="Arial"/>
          <w:sz w:val="24"/>
          <w:szCs w:val="24"/>
        </w:rPr>
        <w:t xml:space="preserve"> </w:t>
      </w:r>
      <w:r w:rsidR="005A1D02">
        <w:rPr>
          <w:rFonts w:ascii="Arial" w:hAnsi="Arial" w:cs="Arial"/>
          <w:sz w:val="24"/>
          <w:szCs w:val="24"/>
        </w:rPr>
        <w:t>grievant’s statement affirmed</w:t>
      </w:r>
      <w:r w:rsidRPr="00943BE1">
        <w:rPr>
          <w:rFonts w:ascii="Arial" w:hAnsi="Arial" w:cs="Arial"/>
          <w:sz w:val="24"/>
          <w:szCs w:val="24"/>
        </w:rPr>
        <w:t xml:space="preserve"> management violated Article 17</w:t>
      </w:r>
      <w:r w:rsidR="00910884">
        <w:rPr>
          <w:rFonts w:ascii="Arial" w:hAnsi="Arial" w:cs="Arial"/>
          <w:sz w:val="24"/>
          <w:szCs w:val="24"/>
        </w:rPr>
        <w:t>, Section 6</w:t>
      </w:r>
      <w:r w:rsidRPr="00943BE1">
        <w:rPr>
          <w:rFonts w:ascii="Arial" w:hAnsi="Arial" w:cs="Arial"/>
          <w:sz w:val="24"/>
          <w:szCs w:val="24"/>
        </w:rPr>
        <w:t xml:space="preserve"> of the National Agreement. The parties have agreed that the union will be provided the opportunity to address new CCAs who become career employees. </w:t>
      </w:r>
      <w:r w:rsidR="00910884">
        <w:rPr>
          <w:rFonts w:ascii="Arial" w:hAnsi="Arial" w:cs="Arial"/>
          <w:sz w:val="24"/>
          <w:szCs w:val="24"/>
        </w:rPr>
        <w:t>Management’s failure to abide by the language in Section 715.2 of the</w:t>
      </w:r>
      <w:r w:rsidRPr="00943BE1">
        <w:rPr>
          <w:rFonts w:ascii="Arial" w:hAnsi="Arial" w:cs="Arial"/>
          <w:sz w:val="24"/>
          <w:szCs w:val="24"/>
        </w:rPr>
        <w:t xml:space="preserve"> ELM has prohibited the union from discussing the NALC Health Benefit</w:t>
      </w:r>
      <w:r w:rsidR="00910884">
        <w:rPr>
          <w:rFonts w:ascii="Arial" w:hAnsi="Arial" w:cs="Arial"/>
          <w:sz w:val="24"/>
          <w:szCs w:val="24"/>
        </w:rPr>
        <w:t xml:space="preserve"> Plans</w:t>
      </w:r>
      <w:r w:rsidRPr="00943BE1">
        <w:rPr>
          <w:rFonts w:ascii="Arial" w:hAnsi="Arial" w:cs="Arial"/>
          <w:sz w:val="24"/>
          <w:szCs w:val="24"/>
        </w:rPr>
        <w:t xml:space="preserve"> offered to career employees.</w:t>
      </w:r>
    </w:p>
    <w:p w14:paraId="5E0D4932" w14:textId="77777777" w:rsidR="0019125F" w:rsidRPr="009160E3" w:rsidRDefault="0019125F" w:rsidP="009160E3">
      <w:pPr>
        <w:pStyle w:val="ListParagraph"/>
        <w:rPr>
          <w:rFonts w:ascii="Arial" w:hAnsi="Arial" w:cs="Arial"/>
          <w:sz w:val="24"/>
          <w:szCs w:val="24"/>
        </w:rPr>
      </w:pPr>
    </w:p>
    <w:p w14:paraId="2C3948DF" w14:textId="77777777" w:rsidR="00943BE1" w:rsidRDefault="00943BE1" w:rsidP="004317CA">
      <w:pPr>
        <w:rPr>
          <w:rFonts w:ascii="Arial" w:hAnsi="Arial" w:cs="Arial"/>
          <w:b/>
          <w:sz w:val="28"/>
          <w:szCs w:val="28"/>
        </w:rPr>
      </w:pPr>
    </w:p>
    <w:p w14:paraId="47C479CC" w14:textId="756E86E0" w:rsidR="004317CA" w:rsidRDefault="004317CA" w:rsidP="004317CA">
      <w:pPr>
        <w:rPr>
          <w:rFonts w:ascii="Arial" w:hAnsi="Arial" w:cs="Arial"/>
          <w:b/>
          <w:sz w:val="28"/>
          <w:szCs w:val="28"/>
        </w:rPr>
      </w:pPr>
      <w:r>
        <w:rPr>
          <w:rFonts w:ascii="Arial" w:hAnsi="Arial" w:cs="Arial"/>
          <w:b/>
          <w:sz w:val="28"/>
          <w:szCs w:val="28"/>
        </w:rPr>
        <w:t>Remedy (block 19 of PS Form 8190):</w:t>
      </w:r>
    </w:p>
    <w:p w14:paraId="55069B8E" w14:textId="77777777" w:rsidR="007032EF" w:rsidRDefault="007032EF" w:rsidP="004317CA">
      <w:pPr>
        <w:rPr>
          <w:rFonts w:ascii="Arial" w:hAnsi="Arial" w:cs="Arial"/>
          <w:b/>
          <w:sz w:val="28"/>
          <w:szCs w:val="28"/>
        </w:rPr>
      </w:pPr>
    </w:p>
    <w:p w14:paraId="57816CB6" w14:textId="6D48296F" w:rsidR="004317CA" w:rsidRDefault="004317CA" w:rsidP="004317CA">
      <w:pPr>
        <w:pStyle w:val="ListParagraph"/>
        <w:numPr>
          <w:ilvl w:val="0"/>
          <w:numId w:val="4"/>
        </w:numPr>
        <w:rPr>
          <w:rFonts w:ascii="Arial" w:hAnsi="Arial" w:cs="Arial"/>
          <w:sz w:val="24"/>
          <w:szCs w:val="24"/>
        </w:rPr>
      </w:pPr>
      <w:r w:rsidRPr="0076054E">
        <w:rPr>
          <w:rFonts w:ascii="Arial" w:hAnsi="Arial" w:cs="Arial"/>
          <w:sz w:val="24"/>
          <w:szCs w:val="24"/>
        </w:rPr>
        <w:t xml:space="preserve">That management cease and desist violating Article17 of the National Agreement along with </w:t>
      </w:r>
      <w:r w:rsidR="004F279E">
        <w:rPr>
          <w:rFonts w:ascii="Arial" w:hAnsi="Arial" w:cs="Arial"/>
          <w:sz w:val="24"/>
          <w:szCs w:val="24"/>
        </w:rPr>
        <w:t xml:space="preserve">Section 715.2 of the </w:t>
      </w:r>
      <w:r w:rsidRPr="0076054E">
        <w:rPr>
          <w:rFonts w:ascii="Arial" w:hAnsi="Arial" w:cs="Arial"/>
          <w:sz w:val="24"/>
          <w:szCs w:val="24"/>
        </w:rPr>
        <w:t>ELM via Article 19 of the National Agreement.</w:t>
      </w:r>
    </w:p>
    <w:p w14:paraId="107AB1A1" w14:textId="77777777" w:rsidR="0076054E" w:rsidRPr="0076054E" w:rsidRDefault="0076054E" w:rsidP="009160E3">
      <w:pPr>
        <w:pStyle w:val="ListParagraph"/>
        <w:rPr>
          <w:rFonts w:ascii="Arial" w:hAnsi="Arial" w:cs="Arial"/>
          <w:sz w:val="24"/>
          <w:szCs w:val="24"/>
        </w:rPr>
      </w:pPr>
    </w:p>
    <w:p w14:paraId="7BA0AEA6" w14:textId="046A7B78" w:rsidR="0076054E" w:rsidRPr="009160E3" w:rsidRDefault="00D736AF" w:rsidP="009160E3">
      <w:pPr>
        <w:pStyle w:val="ListParagraph"/>
        <w:numPr>
          <w:ilvl w:val="0"/>
          <w:numId w:val="4"/>
        </w:numPr>
        <w:rPr>
          <w:rFonts w:ascii="Arial" w:hAnsi="Arial" w:cs="Arial"/>
          <w:sz w:val="24"/>
          <w:szCs w:val="24"/>
        </w:rPr>
      </w:pPr>
      <w:r w:rsidRPr="009160E3">
        <w:rPr>
          <w:rFonts w:ascii="Arial" w:hAnsi="Arial" w:cs="Arial"/>
          <w:sz w:val="24"/>
          <w:szCs w:val="24"/>
        </w:rPr>
        <w:t xml:space="preserve">That the grievant be provided with career employee orientation in accordance with </w:t>
      </w:r>
      <w:r w:rsidR="004F279E">
        <w:rPr>
          <w:rFonts w:ascii="Arial" w:hAnsi="Arial" w:cs="Arial"/>
          <w:sz w:val="24"/>
          <w:szCs w:val="24"/>
        </w:rPr>
        <w:t xml:space="preserve">Section 715.2 of the </w:t>
      </w:r>
      <w:r w:rsidRPr="009160E3">
        <w:rPr>
          <w:rFonts w:ascii="Arial" w:hAnsi="Arial" w:cs="Arial"/>
          <w:sz w:val="24"/>
          <w:szCs w:val="24"/>
        </w:rPr>
        <w:t>ELM</w:t>
      </w:r>
      <w:r w:rsidR="007032EF">
        <w:rPr>
          <w:rFonts w:ascii="Arial" w:hAnsi="Arial" w:cs="Arial"/>
          <w:sz w:val="24"/>
          <w:szCs w:val="24"/>
        </w:rPr>
        <w:t xml:space="preserve"> as soon as administratively possible</w:t>
      </w:r>
      <w:r w:rsidRPr="009160E3">
        <w:rPr>
          <w:rFonts w:ascii="Arial" w:hAnsi="Arial" w:cs="Arial"/>
          <w:sz w:val="24"/>
          <w:szCs w:val="24"/>
        </w:rPr>
        <w:t xml:space="preserve">. </w:t>
      </w:r>
    </w:p>
    <w:p w14:paraId="58AFBA90" w14:textId="77777777" w:rsidR="0076054E" w:rsidRPr="0076054E" w:rsidRDefault="0076054E" w:rsidP="0076054E">
      <w:pPr>
        <w:pStyle w:val="ListParagraph"/>
        <w:rPr>
          <w:rFonts w:ascii="Arial" w:hAnsi="Arial" w:cs="Arial"/>
          <w:sz w:val="24"/>
          <w:szCs w:val="24"/>
        </w:rPr>
      </w:pPr>
    </w:p>
    <w:p w14:paraId="467A661C" w14:textId="4E3AA160" w:rsidR="00D736AF" w:rsidRPr="009160E3" w:rsidRDefault="002A3DEF" w:rsidP="009160E3">
      <w:pPr>
        <w:pStyle w:val="ListParagraph"/>
        <w:numPr>
          <w:ilvl w:val="0"/>
          <w:numId w:val="4"/>
        </w:numPr>
        <w:rPr>
          <w:rFonts w:ascii="Arial" w:hAnsi="Arial" w:cs="Arial"/>
          <w:sz w:val="24"/>
          <w:szCs w:val="24"/>
        </w:rPr>
      </w:pPr>
      <w:r>
        <w:rPr>
          <w:rFonts w:ascii="Arial" w:hAnsi="Arial" w:cs="Arial"/>
          <w:sz w:val="24"/>
          <w:szCs w:val="24"/>
        </w:rPr>
        <w:t xml:space="preserve">That the </w:t>
      </w:r>
      <w:proofErr w:type="gramStart"/>
      <w:r>
        <w:rPr>
          <w:rFonts w:ascii="Arial" w:hAnsi="Arial" w:cs="Arial"/>
          <w:sz w:val="24"/>
          <w:szCs w:val="24"/>
        </w:rPr>
        <w:t>g</w:t>
      </w:r>
      <w:r w:rsidR="004317CA" w:rsidRPr="009160E3">
        <w:rPr>
          <w:rFonts w:ascii="Arial" w:hAnsi="Arial" w:cs="Arial"/>
          <w:sz w:val="24"/>
          <w:szCs w:val="24"/>
        </w:rPr>
        <w:t>rievant</w:t>
      </w:r>
      <w:proofErr w:type="gramEnd"/>
      <w:r w:rsidR="004317CA" w:rsidRPr="009160E3">
        <w:rPr>
          <w:rFonts w:ascii="Arial" w:hAnsi="Arial" w:cs="Arial"/>
          <w:sz w:val="24"/>
          <w:szCs w:val="24"/>
        </w:rPr>
        <w:t xml:space="preserve"> be given 60 days </w:t>
      </w:r>
      <w:r w:rsidR="004F279E">
        <w:rPr>
          <w:rFonts w:ascii="Arial" w:hAnsi="Arial" w:cs="Arial"/>
          <w:sz w:val="24"/>
          <w:szCs w:val="24"/>
        </w:rPr>
        <w:t xml:space="preserve">from the date of their career orientation </w:t>
      </w:r>
      <w:r w:rsidR="004317CA" w:rsidRPr="009160E3">
        <w:rPr>
          <w:rFonts w:ascii="Arial" w:hAnsi="Arial" w:cs="Arial"/>
          <w:sz w:val="24"/>
          <w:szCs w:val="24"/>
        </w:rPr>
        <w:t>to</w:t>
      </w:r>
      <w:r w:rsidR="00C04913">
        <w:rPr>
          <w:rFonts w:ascii="Arial" w:hAnsi="Arial" w:cs="Arial"/>
          <w:sz w:val="24"/>
          <w:szCs w:val="24"/>
        </w:rPr>
        <w:t xml:space="preserve"> review</w:t>
      </w:r>
      <w:r>
        <w:rPr>
          <w:rFonts w:ascii="Arial" w:hAnsi="Arial" w:cs="Arial"/>
          <w:sz w:val="24"/>
          <w:szCs w:val="24"/>
        </w:rPr>
        <w:t xml:space="preserve">, </w:t>
      </w:r>
      <w:r w:rsidR="004317CA" w:rsidRPr="009160E3">
        <w:rPr>
          <w:rFonts w:ascii="Arial" w:hAnsi="Arial" w:cs="Arial"/>
          <w:sz w:val="24"/>
          <w:szCs w:val="24"/>
        </w:rPr>
        <w:t>enroll</w:t>
      </w:r>
      <w:r>
        <w:rPr>
          <w:rFonts w:ascii="Arial" w:hAnsi="Arial" w:cs="Arial"/>
          <w:sz w:val="24"/>
          <w:szCs w:val="24"/>
        </w:rPr>
        <w:t>, and/or make any necessary changes to</w:t>
      </w:r>
      <w:r w:rsidR="004317CA" w:rsidRPr="009160E3">
        <w:rPr>
          <w:rFonts w:ascii="Arial" w:hAnsi="Arial" w:cs="Arial"/>
          <w:sz w:val="24"/>
          <w:szCs w:val="24"/>
        </w:rPr>
        <w:t xml:space="preserve"> any </w:t>
      </w:r>
      <w:r>
        <w:rPr>
          <w:rFonts w:ascii="Arial" w:hAnsi="Arial" w:cs="Arial"/>
          <w:sz w:val="24"/>
          <w:szCs w:val="24"/>
        </w:rPr>
        <w:t xml:space="preserve">previously selected </w:t>
      </w:r>
      <w:r w:rsidR="00C04913">
        <w:rPr>
          <w:rFonts w:ascii="Arial" w:hAnsi="Arial" w:cs="Arial"/>
          <w:sz w:val="24"/>
          <w:szCs w:val="24"/>
        </w:rPr>
        <w:t xml:space="preserve">career employee </w:t>
      </w:r>
      <w:r w:rsidR="007E1841" w:rsidRPr="009160E3">
        <w:rPr>
          <w:rFonts w:ascii="Arial" w:hAnsi="Arial" w:cs="Arial"/>
          <w:sz w:val="24"/>
          <w:szCs w:val="24"/>
        </w:rPr>
        <w:t>benefit</w:t>
      </w:r>
      <w:r w:rsidR="00C04913">
        <w:rPr>
          <w:rFonts w:ascii="Arial" w:hAnsi="Arial" w:cs="Arial"/>
          <w:sz w:val="24"/>
          <w:szCs w:val="24"/>
        </w:rPr>
        <w:t>s</w:t>
      </w:r>
      <w:r w:rsidR="007E1841" w:rsidRPr="009160E3">
        <w:rPr>
          <w:rFonts w:ascii="Arial" w:hAnsi="Arial" w:cs="Arial"/>
          <w:sz w:val="24"/>
          <w:szCs w:val="24"/>
        </w:rPr>
        <w:t xml:space="preserve"> </w:t>
      </w:r>
      <w:r w:rsidR="004317CA" w:rsidRPr="009160E3">
        <w:rPr>
          <w:rFonts w:ascii="Arial" w:hAnsi="Arial" w:cs="Arial"/>
          <w:sz w:val="24"/>
          <w:szCs w:val="24"/>
        </w:rPr>
        <w:t>plan option</w:t>
      </w:r>
      <w:r w:rsidR="007E1841" w:rsidRPr="009160E3">
        <w:rPr>
          <w:rFonts w:ascii="Arial" w:hAnsi="Arial" w:cs="Arial"/>
          <w:sz w:val="24"/>
          <w:szCs w:val="24"/>
        </w:rPr>
        <w:t>(s)</w:t>
      </w:r>
      <w:r w:rsidR="004317CA" w:rsidRPr="009160E3">
        <w:rPr>
          <w:rFonts w:ascii="Arial" w:hAnsi="Arial" w:cs="Arial"/>
          <w:sz w:val="24"/>
          <w:szCs w:val="24"/>
        </w:rPr>
        <w:t>.</w:t>
      </w:r>
    </w:p>
    <w:p w14:paraId="7188282E" w14:textId="77777777" w:rsidR="004317CA" w:rsidRPr="009160E3" w:rsidRDefault="004317CA" w:rsidP="009160E3">
      <w:pPr>
        <w:pStyle w:val="ListParagraph"/>
        <w:ind w:right="-144"/>
        <w:rPr>
          <w:rFonts w:ascii="Arial" w:hAnsi="Arial" w:cs="Arial"/>
          <w:sz w:val="24"/>
          <w:szCs w:val="24"/>
        </w:rPr>
      </w:pPr>
    </w:p>
    <w:p w14:paraId="154AF273" w14:textId="40AA705A" w:rsidR="00A400B1" w:rsidRDefault="004317CA" w:rsidP="00A400B1">
      <w:pPr>
        <w:pStyle w:val="ListParagraph"/>
        <w:numPr>
          <w:ilvl w:val="0"/>
          <w:numId w:val="4"/>
        </w:numPr>
        <w:ind w:right="-144"/>
      </w:pPr>
      <w:r w:rsidRPr="00A400B1">
        <w:rPr>
          <w:rFonts w:ascii="Arial" w:hAnsi="Arial" w:cs="Arial"/>
          <w:sz w:val="24"/>
          <w:szCs w:val="24"/>
        </w:rPr>
        <w:t>That the grievant(s) be made whole for any lost benefits and expenses incurred due to not being able to select a plan and/or option in a timely manner.</w:t>
      </w:r>
    </w:p>
    <w:p w14:paraId="7F9C53AC" w14:textId="77777777" w:rsidR="00A400B1" w:rsidRDefault="00A400B1"/>
    <w:p w14:paraId="4057D9B0" w14:textId="77777777" w:rsidR="00A400B1" w:rsidRDefault="00A400B1"/>
    <w:p w14:paraId="5A723CC0" w14:textId="77777777" w:rsidR="0029517B" w:rsidRDefault="0029517B"/>
    <w:p w14:paraId="48460A15" w14:textId="77777777" w:rsidR="0029517B" w:rsidRDefault="0029517B"/>
    <w:p w14:paraId="3B75BB44" w14:textId="77777777" w:rsidR="0029517B" w:rsidRDefault="0029517B"/>
    <w:p w14:paraId="7AC37A76" w14:textId="77777777" w:rsidR="0029517B" w:rsidRDefault="0029517B"/>
    <w:p w14:paraId="3DA4E252" w14:textId="77777777" w:rsidR="0029517B" w:rsidRDefault="0029517B"/>
    <w:p w14:paraId="6DF33938" w14:textId="77777777" w:rsidR="0029517B" w:rsidRDefault="0029517B"/>
    <w:p w14:paraId="0739CABC" w14:textId="77777777" w:rsidR="0029517B" w:rsidRDefault="0029517B"/>
    <w:p w14:paraId="1884E4C0" w14:textId="77777777" w:rsidR="0029517B" w:rsidRDefault="0029517B"/>
    <w:p w14:paraId="18D326BD" w14:textId="77777777" w:rsidR="0029517B" w:rsidRDefault="0029517B"/>
    <w:p w14:paraId="4B636C7F" w14:textId="77777777" w:rsidR="0029517B" w:rsidRDefault="0029517B"/>
    <w:p w14:paraId="5F7CB486" w14:textId="77777777" w:rsidR="0029517B" w:rsidRDefault="0029517B"/>
    <w:p w14:paraId="2ECB4EE7" w14:textId="77777777" w:rsidR="0029517B" w:rsidRDefault="0029517B"/>
    <w:p w14:paraId="0FAFD87F" w14:textId="77777777" w:rsidR="0029517B" w:rsidRDefault="0029517B"/>
    <w:p w14:paraId="77A817B0" w14:textId="77777777" w:rsidR="0029517B" w:rsidRDefault="0029517B"/>
    <w:p w14:paraId="01B85251" w14:textId="77777777" w:rsidR="0029517B" w:rsidRDefault="0029517B"/>
    <w:p w14:paraId="3FF0A772" w14:textId="77777777" w:rsidR="0029517B" w:rsidRDefault="0029517B"/>
    <w:p w14:paraId="0FEF7269" w14:textId="77777777" w:rsidR="00A400B1" w:rsidRDefault="00A400B1"/>
    <w:p w14:paraId="17360B03" w14:textId="77777777" w:rsidR="00D230C4" w:rsidRDefault="00D230C4"/>
    <w:p w14:paraId="4DB2C8C9" w14:textId="77777777" w:rsidR="004317CA" w:rsidRDefault="004317CA" w:rsidP="004317CA">
      <w:pPr>
        <w:spacing w:after="0" w:line="240" w:lineRule="auto"/>
        <w:ind w:left="2880"/>
        <w:jc w:val="center"/>
        <w:rPr>
          <w:rFonts w:ascii="Arial" w:eastAsia="Times New Roman" w:hAnsi="Arial" w:cs="Arial"/>
          <w:b/>
          <w:snapToGrid w:val="0"/>
          <w:sz w:val="28"/>
          <w:szCs w:val="28"/>
        </w:rPr>
      </w:pPr>
    </w:p>
    <w:p w14:paraId="06750ACD" w14:textId="77777777" w:rsidR="00D230C4" w:rsidRDefault="00D230C4" w:rsidP="004317CA">
      <w:pPr>
        <w:spacing w:after="0" w:line="240" w:lineRule="auto"/>
        <w:ind w:left="2880"/>
        <w:jc w:val="center"/>
        <w:rPr>
          <w:rFonts w:ascii="Arial" w:eastAsia="Times New Roman" w:hAnsi="Arial" w:cs="Arial"/>
          <w:b/>
          <w:snapToGrid w:val="0"/>
          <w:sz w:val="28"/>
          <w:szCs w:val="28"/>
        </w:rPr>
      </w:pPr>
    </w:p>
    <w:p w14:paraId="5ECDB2D7" w14:textId="77777777" w:rsidR="004317CA" w:rsidRDefault="004317CA" w:rsidP="004317CA">
      <w:pPr>
        <w:spacing w:after="0" w:line="240" w:lineRule="auto"/>
        <w:ind w:left="2880"/>
        <w:jc w:val="center"/>
        <w:rPr>
          <w:rFonts w:ascii="Arial" w:eastAsia="Times New Roman" w:hAnsi="Arial" w:cs="Arial"/>
          <w:b/>
          <w:snapToGrid w:val="0"/>
          <w:sz w:val="28"/>
          <w:szCs w:val="28"/>
        </w:rPr>
      </w:pPr>
    </w:p>
    <w:p w14:paraId="1452CA8F" w14:textId="77777777" w:rsidR="004317CA" w:rsidRPr="00925F6E" w:rsidRDefault="004317CA" w:rsidP="004317CA">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noProof/>
          <w:sz w:val="28"/>
          <w:szCs w:val="28"/>
        </w:rPr>
        <w:drawing>
          <wp:anchor distT="0" distB="0" distL="114300" distR="114300" simplePos="0" relativeHeight="251661312" behindDoc="0" locked="0" layoutInCell="1" allowOverlap="1" wp14:anchorId="0E8BF3A6" wp14:editId="3BEB3E40">
            <wp:simplePos x="0" y="0"/>
            <wp:positionH relativeFrom="column">
              <wp:posOffset>204470</wp:posOffset>
            </wp:positionH>
            <wp:positionV relativeFrom="paragraph">
              <wp:posOffset>-400685</wp:posOffset>
            </wp:positionV>
            <wp:extent cx="1620520" cy="1469390"/>
            <wp:effectExtent l="0" t="0" r="0" b="0"/>
            <wp:wrapNone/>
            <wp:docPr id="262439555" name="Picture 262439555" descr="A hand holding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39555" name="Picture 262439555" descr="A hand holding a let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47318B5E" w14:textId="77777777" w:rsidR="004317CA" w:rsidRPr="00925F6E" w:rsidRDefault="004317CA" w:rsidP="004317CA">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52BC708F" w14:textId="77777777" w:rsidR="004317CA" w:rsidRPr="00925F6E" w:rsidRDefault="004317CA" w:rsidP="004317CA">
      <w:pPr>
        <w:keepNext/>
        <w:widowControl w:val="0"/>
        <w:spacing w:after="0" w:line="240" w:lineRule="auto"/>
        <w:ind w:firstLine="3780"/>
        <w:outlineLvl w:val="0"/>
        <w:rPr>
          <w:rFonts w:ascii="Arial" w:eastAsia="Times New Roman" w:hAnsi="Arial" w:cs="Arial"/>
          <w:b/>
          <w:snapToGrid w:val="0"/>
          <w:sz w:val="24"/>
          <w:szCs w:val="24"/>
        </w:rPr>
      </w:pPr>
    </w:p>
    <w:p w14:paraId="22370EDE" w14:textId="77777777" w:rsidR="004317CA" w:rsidRPr="00925F6E" w:rsidRDefault="004317CA" w:rsidP="004317CA">
      <w:pPr>
        <w:keepNext/>
        <w:widowControl w:val="0"/>
        <w:spacing w:after="0" w:line="240" w:lineRule="auto"/>
        <w:outlineLvl w:val="3"/>
        <w:rPr>
          <w:rFonts w:ascii="Arial" w:eastAsia="Times New Roman" w:hAnsi="Arial" w:cs="Arial"/>
          <w:snapToGrid w:val="0"/>
          <w:sz w:val="24"/>
          <w:szCs w:val="24"/>
        </w:rPr>
      </w:pPr>
    </w:p>
    <w:p w14:paraId="35422A39" w14:textId="77777777" w:rsidR="004317CA" w:rsidRPr="00925F6E" w:rsidRDefault="004317CA" w:rsidP="004317CA">
      <w:pPr>
        <w:keepNext/>
        <w:widowControl w:val="0"/>
        <w:spacing w:after="0" w:line="240" w:lineRule="auto"/>
        <w:outlineLvl w:val="3"/>
        <w:rPr>
          <w:rFonts w:ascii="Arial" w:eastAsia="Times New Roman" w:hAnsi="Arial" w:cs="Arial"/>
          <w:snapToGrid w:val="0"/>
          <w:sz w:val="24"/>
          <w:szCs w:val="24"/>
        </w:rPr>
      </w:pPr>
    </w:p>
    <w:p w14:paraId="465AA2CD" w14:textId="77777777" w:rsidR="004317CA" w:rsidRPr="00925F6E" w:rsidRDefault="004317CA" w:rsidP="004317CA">
      <w:pPr>
        <w:keepNext/>
        <w:widowControl w:val="0"/>
        <w:spacing w:after="0" w:line="240" w:lineRule="auto"/>
        <w:outlineLvl w:val="3"/>
        <w:rPr>
          <w:rFonts w:ascii="Arial" w:eastAsia="Times New Roman" w:hAnsi="Arial" w:cs="Arial"/>
          <w:snapToGrid w:val="0"/>
          <w:sz w:val="24"/>
          <w:szCs w:val="24"/>
        </w:rPr>
      </w:pPr>
    </w:p>
    <w:p w14:paraId="1E246100" w14:textId="77777777" w:rsidR="004317CA" w:rsidRDefault="004317CA" w:rsidP="004317CA">
      <w:pPr>
        <w:keepNext/>
        <w:widowControl w:val="0"/>
        <w:spacing w:after="0" w:line="240" w:lineRule="auto"/>
        <w:outlineLvl w:val="3"/>
        <w:rPr>
          <w:rFonts w:ascii="Arial" w:eastAsia="Times New Roman" w:hAnsi="Arial" w:cs="Arial"/>
          <w:snapToGrid w:val="0"/>
          <w:sz w:val="24"/>
          <w:szCs w:val="24"/>
        </w:rPr>
      </w:pPr>
    </w:p>
    <w:p w14:paraId="74A9FE42" w14:textId="77777777" w:rsidR="004317CA" w:rsidRDefault="004317CA" w:rsidP="004317CA">
      <w:pPr>
        <w:keepNext/>
        <w:widowControl w:val="0"/>
        <w:spacing w:after="0" w:line="240" w:lineRule="auto"/>
        <w:outlineLvl w:val="3"/>
        <w:rPr>
          <w:rFonts w:ascii="Arial" w:eastAsia="Times New Roman" w:hAnsi="Arial" w:cs="Arial"/>
          <w:snapToGrid w:val="0"/>
          <w:sz w:val="24"/>
          <w:szCs w:val="24"/>
        </w:rPr>
      </w:pPr>
    </w:p>
    <w:p w14:paraId="388C3232" w14:textId="77777777" w:rsidR="004317CA" w:rsidRPr="00925F6E" w:rsidRDefault="004317CA" w:rsidP="004317CA">
      <w:pPr>
        <w:keepNext/>
        <w:widowControl w:val="0"/>
        <w:spacing w:after="0" w:line="240" w:lineRule="auto"/>
        <w:outlineLvl w:val="3"/>
        <w:rPr>
          <w:rFonts w:ascii="Arial" w:eastAsia="Times New Roman" w:hAnsi="Arial" w:cs="Arial"/>
          <w:snapToGrid w:val="0"/>
          <w:sz w:val="24"/>
          <w:szCs w:val="24"/>
        </w:rPr>
      </w:pPr>
    </w:p>
    <w:p w14:paraId="756E8AB1" w14:textId="77777777" w:rsidR="004317CA" w:rsidRPr="00925F6E" w:rsidRDefault="004317CA" w:rsidP="004317CA">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2CCBA309" w14:textId="77777777" w:rsidR="004317CA" w:rsidRDefault="004317CA" w:rsidP="004317CA">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1B3A5821" w14:textId="77777777" w:rsidR="004317CA" w:rsidRDefault="004317CA" w:rsidP="004317CA">
      <w:pPr>
        <w:keepNext/>
        <w:widowControl w:val="0"/>
        <w:spacing w:after="0" w:line="240" w:lineRule="auto"/>
        <w:ind w:left="360"/>
        <w:outlineLvl w:val="4"/>
        <w:rPr>
          <w:rFonts w:ascii="Arial" w:eastAsia="Times New Roman" w:hAnsi="Arial" w:cs="Arial"/>
          <w:snapToGrid w:val="0"/>
          <w:sz w:val="20"/>
          <w:szCs w:val="20"/>
        </w:rPr>
      </w:pPr>
    </w:p>
    <w:p w14:paraId="2853A4E2" w14:textId="77777777" w:rsidR="004317CA" w:rsidRDefault="004317CA" w:rsidP="004317CA">
      <w:pPr>
        <w:keepNext/>
        <w:widowControl w:val="0"/>
        <w:spacing w:after="0" w:line="240" w:lineRule="auto"/>
        <w:ind w:left="360"/>
        <w:outlineLvl w:val="4"/>
        <w:rPr>
          <w:rFonts w:ascii="Arial" w:eastAsia="Times New Roman" w:hAnsi="Arial" w:cs="Arial"/>
          <w:snapToGrid w:val="0"/>
          <w:sz w:val="20"/>
          <w:szCs w:val="20"/>
        </w:rPr>
      </w:pPr>
    </w:p>
    <w:p w14:paraId="2BE9431A" w14:textId="77777777" w:rsidR="004317CA" w:rsidRDefault="004317CA" w:rsidP="004317CA">
      <w:pPr>
        <w:keepNext/>
        <w:widowControl w:val="0"/>
        <w:spacing w:after="0" w:line="240" w:lineRule="auto"/>
        <w:ind w:left="360"/>
        <w:outlineLvl w:val="4"/>
        <w:rPr>
          <w:rFonts w:ascii="Arial" w:eastAsia="Times New Roman" w:hAnsi="Arial" w:cs="Arial"/>
          <w:snapToGrid w:val="0"/>
          <w:sz w:val="20"/>
          <w:szCs w:val="20"/>
        </w:rPr>
      </w:pPr>
    </w:p>
    <w:p w14:paraId="2EBFFD7C" w14:textId="77777777" w:rsidR="004317CA" w:rsidRDefault="004317CA" w:rsidP="004317CA">
      <w:pPr>
        <w:keepNext/>
        <w:widowControl w:val="0"/>
        <w:spacing w:after="0" w:line="240" w:lineRule="auto"/>
        <w:ind w:left="360"/>
        <w:outlineLvl w:val="4"/>
        <w:rPr>
          <w:rFonts w:ascii="Arial" w:eastAsia="Times New Roman" w:hAnsi="Arial" w:cs="Arial"/>
          <w:snapToGrid w:val="0"/>
          <w:sz w:val="20"/>
          <w:szCs w:val="20"/>
        </w:rPr>
      </w:pPr>
    </w:p>
    <w:p w14:paraId="166C4B00" w14:textId="77777777" w:rsidR="004317CA" w:rsidRPr="00925F6E" w:rsidRDefault="004317CA" w:rsidP="004317CA">
      <w:pPr>
        <w:keepNext/>
        <w:widowControl w:val="0"/>
        <w:spacing w:after="0" w:line="240" w:lineRule="auto"/>
        <w:ind w:left="360"/>
        <w:outlineLvl w:val="4"/>
        <w:rPr>
          <w:rFonts w:ascii="Arial" w:eastAsia="Times New Roman" w:hAnsi="Arial" w:cs="Arial"/>
          <w:snapToGrid w:val="0"/>
          <w:sz w:val="20"/>
          <w:szCs w:val="20"/>
        </w:rPr>
      </w:pPr>
    </w:p>
    <w:p w14:paraId="53860761" w14:textId="77777777" w:rsidR="004317CA" w:rsidRPr="00925F6E" w:rsidRDefault="004317CA" w:rsidP="004317CA">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Pr>
          <w:rFonts w:ascii="Arial" w:eastAsia="Times New Roman" w:hAnsi="Arial" w:cs="Arial"/>
          <w:sz w:val="24"/>
          <w:szCs w:val="24"/>
        </w:rPr>
        <w:t>,</w:t>
      </w:r>
    </w:p>
    <w:p w14:paraId="57D5FFE9" w14:textId="77777777" w:rsidR="004317CA" w:rsidRPr="00925F6E" w:rsidRDefault="004317CA" w:rsidP="004317CA">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47C76828" w14:textId="77777777" w:rsidR="004317CA" w:rsidRPr="00925F6E" w:rsidRDefault="004317CA" w:rsidP="004317CA">
      <w:pPr>
        <w:widowControl w:val="0"/>
        <w:spacing w:after="0" w:line="240" w:lineRule="auto"/>
        <w:rPr>
          <w:rFonts w:ascii="Arial" w:eastAsia="Times New Roman" w:hAnsi="Arial" w:cs="Arial"/>
          <w:snapToGrid w:val="0"/>
          <w:sz w:val="24"/>
          <w:szCs w:val="24"/>
        </w:rPr>
      </w:pPr>
    </w:p>
    <w:p w14:paraId="47F3B08E" w14:textId="3A4DB42C" w:rsidR="004317CA" w:rsidRPr="00925F6E" w:rsidRDefault="004317CA" w:rsidP="004317C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Articles 17 and 31 of the National Agreement, I am requesting the following information to investigate a grievance concerning a violation of Articles </w:t>
      </w:r>
      <w:r w:rsidR="004F279E">
        <w:rPr>
          <w:rFonts w:ascii="Arial" w:eastAsia="Times New Roman" w:hAnsi="Arial" w:cs="Arial"/>
          <w:snapToGrid w:val="0"/>
          <w:sz w:val="24"/>
          <w:szCs w:val="24"/>
        </w:rPr>
        <w:t>17</w:t>
      </w:r>
      <w:r w:rsidRPr="00925F6E">
        <w:rPr>
          <w:rFonts w:ascii="Arial" w:eastAsia="Times New Roman" w:hAnsi="Arial" w:cs="Arial"/>
          <w:snapToGrid w:val="0"/>
          <w:sz w:val="24"/>
          <w:szCs w:val="24"/>
        </w:rPr>
        <w:t xml:space="preserve"> and 19:</w:t>
      </w:r>
    </w:p>
    <w:p w14:paraId="6AC9123F" w14:textId="77777777" w:rsidR="004317CA" w:rsidRPr="00925F6E" w:rsidRDefault="004317CA" w:rsidP="004317CA">
      <w:pPr>
        <w:widowControl w:val="0"/>
        <w:spacing w:after="0" w:line="240" w:lineRule="auto"/>
        <w:rPr>
          <w:rFonts w:ascii="Arial" w:eastAsia="Times New Roman" w:hAnsi="Arial" w:cs="Arial"/>
          <w:snapToGrid w:val="0"/>
          <w:sz w:val="24"/>
          <w:szCs w:val="24"/>
        </w:rPr>
      </w:pPr>
    </w:p>
    <w:p w14:paraId="3ECDF2D9" w14:textId="1249F21B" w:rsidR="004317CA" w:rsidRDefault="004317CA" w:rsidP="004317CA">
      <w:pPr>
        <w:pStyle w:val="ListParagraph"/>
        <w:widowControl w:val="0"/>
        <w:numPr>
          <w:ilvl w:val="0"/>
          <w:numId w:val="5"/>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Copies of any PS Form</w:t>
      </w:r>
      <w:r w:rsidR="004F279E">
        <w:rPr>
          <w:rFonts w:ascii="Arial" w:eastAsia="Times New Roman" w:hAnsi="Arial" w:cs="Arial"/>
          <w:snapToGrid w:val="0"/>
          <w:sz w:val="24"/>
          <w:szCs w:val="24"/>
        </w:rPr>
        <w:t>s</w:t>
      </w:r>
      <w:r>
        <w:rPr>
          <w:rFonts w:ascii="Arial" w:eastAsia="Times New Roman" w:hAnsi="Arial" w:cs="Arial"/>
          <w:snapToGrid w:val="0"/>
          <w:sz w:val="24"/>
          <w:szCs w:val="24"/>
        </w:rPr>
        <w:t xml:space="preserve"> 50 related to </w:t>
      </w:r>
      <w:r w:rsidR="004F279E">
        <w:rPr>
          <w:rFonts w:ascii="Arial" w:eastAsia="Times New Roman" w:hAnsi="Arial" w:cs="Arial"/>
          <w:snapToGrid w:val="0"/>
          <w:sz w:val="24"/>
          <w:szCs w:val="24"/>
        </w:rPr>
        <w:t xml:space="preserve">conversion to career status of </w:t>
      </w:r>
      <w:r>
        <w:rPr>
          <w:rFonts w:ascii="Arial" w:eastAsia="Times New Roman" w:hAnsi="Arial" w:cs="Arial"/>
          <w:snapToGrid w:val="0"/>
          <w:sz w:val="24"/>
          <w:szCs w:val="24"/>
        </w:rPr>
        <w:t xml:space="preserve">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1ED90CD5" w14:textId="648EA52B" w:rsidR="004317CA" w:rsidRDefault="004F279E" w:rsidP="004317CA">
      <w:pPr>
        <w:pStyle w:val="ListParagraph"/>
        <w:widowControl w:val="0"/>
        <w:numPr>
          <w:ilvl w:val="0"/>
          <w:numId w:val="5"/>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written communication </w:t>
      </w:r>
      <w:r w:rsidR="004317CA">
        <w:rPr>
          <w:rFonts w:ascii="Arial" w:eastAsia="Times New Roman" w:hAnsi="Arial" w:cs="Arial"/>
          <w:snapToGrid w:val="0"/>
          <w:sz w:val="24"/>
          <w:szCs w:val="24"/>
        </w:rPr>
        <w:t xml:space="preserve">from the Postal Service to Letter Carrier </w:t>
      </w:r>
      <w:r w:rsidR="004317CA" w:rsidRPr="00A400B1">
        <w:rPr>
          <w:rFonts w:ascii="Arial" w:eastAsia="Times New Roman" w:hAnsi="Arial" w:cs="Arial"/>
          <w:b/>
          <w:bCs/>
          <w:snapToGrid w:val="0"/>
          <w:sz w:val="24"/>
          <w:szCs w:val="24"/>
        </w:rPr>
        <w:t>[name]</w:t>
      </w:r>
      <w:r w:rsidR="004317CA">
        <w:rPr>
          <w:rFonts w:ascii="Arial" w:eastAsia="Times New Roman" w:hAnsi="Arial" w:cs="Arial"/>
          <w:snapToGrid w:val="0"/>
          <w:sz w:val="24"/>
          <w:szCs w:val="24"/>
        </w:rPr>
        <w:t xml:space="preserve"> </w:t>
      </w:r>
      <w:r>
        <w:rPr>
          <w:rFonts w:ascii="Arial" w:eastAsia="Times New Roman" w:hAnsi="Arial" w:cs="Arial"/>
          <w:snapToGrid w:val="0"/>
          <w:sz w:val="24"/>
          <w:szCs w:val="24"/>
        </w:rPr>
        <w:t>regarding their</w:t>
      </w:r>
      <w:r w:rsidR="004317CA">
        <w:rPr>
          <w:rFonts w:ascii="Arial" w:eastAsia="Times New Roman" w:hAnsi="Arial" w:cs="Arial"/>
          <w:snapToGrid w:val="0"/>
          <w:sz w:val="24"/>
          <w:szCs w:val="24"/>
        </w:rPr>
        <w:t xml:space="preserve"> conversion</w:t>
      </w:r>
      <w:r>
        <w:rPr>
          <w:rFonts w:ascii="Arial" w:eastAsia="Times New Roman" w:hAnsi="Arial" w:cs="Arial"/>
          <w:snapToGrid w:val="0"/>
          <w:sz w:val="24"/>
          <w:szCs w:val="24"/>
        </w:rPr>
        <w:t xml:space="preserve"> to career status</w:t>
      </w:r>
      <w:r w:rsidR="004317CA">
        <w:rPr>
          <w:rFonts w:ascii="Arial" w:eastAsia="Times New Roman" w:hAnsi="Arial" w:cs="Arial"/>
          <w:snapToGrid w:val="0"/>
          <w:sz w:val="24"/>
          <w:szCs w:val="24"/>
        </w:rPr>
        <w:t>.</w:t>
      </w:r>
    </w:p>
    <w:p w14:paraId="07CE0EA4" w14:textId="77777777" w:rsidR="004317CA" w:rsidRPr="00D634C9" w:rsidRDefault="004317CA" w:rsidP="004317CA">
      <w:pPr>
        <w:pStyle w:val="ListParagraph"/>
        <w:widowControl w:val="0"/>
        <w:spacing w:after="0" w:line="240" w:lineRule="auto"/>
        <w:ind w:left="1080"/>
        <w:rPr>
          <w:rFonts w:ascii="Arial" w:eastAsia="Times New Roman" w:hAnsi="Arial" w:cs="Arial"/>
          <w:snapToGrid w:val="0"/>
          <w:sz w:val="24"/>
          <w:szCs w:val="24"/>
        </w:rPr>
      </w:pPr>
    </w:p>
    <w:p w14:paraId="07145318" w14:textId="77777777" w:rsidR="004317CA" w:rsidRPr="00925F6E" w:rsidRDefault="004317CA" w:rsidP="004317C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31C464F6" w14:textId="77777777" w:rsidR="004317CA" w:rsidRPr="00925F6E" w:rsidRDefault="004317CA" w:rsidP="004317CA">
      <w:pPr>
        <w:widowControl w:val="0"/>
        <w:spacing w:after="0" w:line="240" w:lineRule="auto"/>
        <w:rPr>
          <w:rFonts w:ascii="Arial" w:eastAsia="Times New Roman" w:hAnsi="Arial" w:cs="Arial"/>
          <w:snapToGrid w:val="0"/>
          <w:sz w:val="24"/>
          <w:szCs w:val="24"/>
        </w:rPr>
      </w:pPr>
    </w:p>
    <w:p w14:paraId="5661EF68" w14:textId="77777777" w:rsidR="004317CA" w:rsidRPr="00210846" w:rsidRDefault="004317CA" w:rsidP="004317CA">
      <w:pPr>
        <w:pStyle w:val="ListParagraph"/>
        <w:widowControl w:val="0"/>
        <w:numPr>
          <w:ilvl w:val="0"/>
          <w:numId w:val="6"/>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062A51E9" w14:textId="77777777" w:rsidR="004317CA" w:rsidRPr="00210846" w:rsidRDefault="004317CA" w:rsidP="004317CA">
      <w:pPr>
        <w:pStyle w:val="ListParagraph"/>
        <w:widowControl w:val="0"/>
        <w:numPr>
          <w:ilvl w:val="0"/>
          <w:numId w:val="6"/>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2095050E" w14:textId="77777777" w:rsidR="004317CA" w:rsidRPr="009A28C5" w:rsidRDefault="004317CA" w:rsidP="004317CA">
      <w:pPr>
        <w:pStyle w:val="ListParagraph"/>
        <w:widowControl w:val="0"/>
        <w:numPr>
          <w:ilvl w:val="0"/>
          <w:numId w:val="6"/>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0FEFA06A" w14:textId="77777777" w:rsidR="004317CA" w:rsidRDefault="004317CA" w:rsidP="004317CA">
      <w:pPr>
        <w:pStyle w:val="ListParagraph"/>
        <w:widowControl w:val="0"/>
        <w:spacing w:after="0" w:line="240" w:lineRule="auto"/>
        <w:ind w:left="1080"/>
        <w:rPr>
          <w:rFonts w:ascii="Arial" w:eastAsia="Times New Roman" w:hAnsi="Arial" w:cs="Arial"/>
          <w:snapToGrid w:val="0"/>
          <w:sz w:val="24"/>
          <w:szCs w:val="24"/>
        </w:rPr>
      </w:pPr>
    </w:p>
    <w:p w14:paraId="76E9AA11" w14:textId="77777777" w:rsidR="004317CA" w:rsidRPr="009A28C5" w:rsidRDefault="004317CA" w:rsidP="004317CA">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D2E4AC7" w14:textId="77777777" w:rsidR="004317CA" w:rsidRPr="00925F6E" w:rsidRDefault="004317CA" w:rsidP="004317CA">
      <w:pPr>
        <w:widowControl w:val="0"/>
        <w:spacing w:after="0" w:line="240" w:lineRule="auto"/>
        <w:rPr>
          <w:rFonts w:ascii="Arial" w:eastAsia="Times New Roman" w:hAnsi="Arial" w:cs="Arial"/>
          <w:snapToGrid w:val="0"/>
          <w:sz w:val="24"/>
          <w:szCs w:val="24"/>
        </w:rPr>
      </w:pPr>
    </w:p>
    <w:p w14:paraId="73F7B731" w14:textId="77777777" w:rsidR="004317CA" w:rsidRPr="00925F6E" w:rsidRDefault="004317CA" w:rsidP="004317C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013BB93B" w14:textId="77777777" w:rsidR="004317CA" w:rsidRPr="00925F6E" w:rsidRDefault="004317CA" w:rsidP="004317CA">
      <w:pPr>
        <w:widowControl w:val="0"/>
        <w:spacing w:after="0" w:line="240" w:lineRule="auto"/>
        <w:rPr>
          <w:rFonts w:ascii="Arial" w:eastAsia="Times New Roman" w:hAnsi="Arial" w:cs="Arial"/>
          <w:snapToGrid w:val="0"/>
          <w:sz w:val="24"/>
          <w:szCs w:val="24"/>
        </w:rPr>
      </w:pPr>
    </w:p>
    <w:p w14:paraId="6B3DCB99" w14:textId="77777777" w:rsidR="004317CA" w:rsidRPr="00925F6E" w:rsidRDefault="004317CA" w:rsidP="004317CA">
      <w:pPr>
        <w:widowControl w:val="0"/>
        <w:spacing w:after="0" w:line="240" w:lineRule="auto"/>
        <w:rPr>
          <w:rFonts w:ascii="Arial" w:eastAsia="Times New Roman" w:hAnsi="Arial" w:cs="Arial"/>
          <w:snapToGrid w:val="0"/>
          <w:sz w:val="24"/>
          <w:szCs w:val="24"/>
        </w:rPr>
      </w:pPr>
    </w:p>
    <w:p w14:paraId="3CB88B25" w14:textId="1027F4AC" w:rsidR="004317CA" w:rsidRPr="00925F6E" w:rsidRDefault="004317CA" w:rsidP="004317C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w:t>
      </w:r>
      <w:r w:rsidR="0029517B">
        <w:rPr>
          <w:rFonts w:ascii="Arial" w:eastAsia="Times New Roman" w:hAnsi="Arial" w:cs="Arial"/>
          <w:snapToGrid w:val="0"/>
          <w:sz w:val="24"/>
          <w:szCs w:val="24"/>
        </w:rPr>
        <w:tab/>
        <w:t xml:space="preserve">   </w:t>
      </w:r>
      <w:r w:rsidRPr="00925F6E">
        <w:rPr>
          <w:rFonts w:ascii="Arial" w:eastAsia="Times New Roman" w:hAnsi="Arial" w:cs="Arial"/>
          <w:snapToGrid w:val="0"/>
          <w:sz w:val="24"/>
          <w:szCs w:val="24"/>
        </w:rPr>
        <w:t>Request received by: _____________________</w:t>
      </w:r>
    </w:p>
    <w:p w14:paraId="0EBED24D" w14:textId="77777777" w:rsidR="004317CA" w:rsidRPr="00925F6E" w:rsidRDefault="004317CA" w:rsidP="004317C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49968EDE" w14:textId="325E7E8E" w:rsidR="004317CA" w:rsidRDefault="004317CA" w:rsidP="004317C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w:t>
      </w:r>
      <w:r w:rsidR="0029517B">
        <w:rPr>
          <w:rFonts w:ascii="Arial" w:eastAsia="Times New Roman" w:hAnsi="Arial" w:cs="Arial"/>
          <w:snapToGrid w:val="0"/>
          <w:sz w:val="24"/>
          <w:szCs w:val="24"/>
        </w:rPr>
        <w:tab/>
      </w:r>
      <w:r w:rsidRPr="00925F6E">
        <w:rPr>
          <w:rFonts w:ascii="Arial" w:eastAsia="Times New Roman" w:hAnsi="Arial" w:cs="Arial"/>
          <w:snapToGrid w:val="0"/>
          <w:sz w:val="24"/>
          <w:szCs w:val="24"/>
        </w:rPr>
        <w:t>Date: ___________________</w:t>
      </w:r>
    </w:p>
    <w:p w14:paraId="36DFF179" w14:textId="77777777" w:rsidR="00D22C15" w:rsidRDefault="00D22C15" w:rsidP="004317CA">
      <w:pPr>
        <w:widowControl w:val="0"/>
        <w:spacing w:after="0" w:line="240" w:lineRule="auto"/>
        <w:rPr>
          <w:rFonts w:ascii="Arial" w:eastAsia="Times New Roman" w:hAnsi="Arial" w:cs="Arial"/>
          <w:b/>
          <w:snapToGrid w:val="0"/>
          <w:sz w:val="24"/>
          <w:szCs w:val="24"/>
        </w:rPr>
      </w:pPr>
    </w:p>
    <w:p w14:paraId="320CC058" w14:textId="77777777" w:rsidR="004317CA" w:rsidRDefault="004317CA" w:rsidP="004317CA">
      <w:pPr>
        <w:widowControl w:val="0"/>
        <w:spacing w:after="0" w:line="240" w:lineRule="auto"/>
        <w:ind w:left="3600" w:firstLine="180"/>
        <w:rPr>
          <w:rFonts w:ascii="Arial" w:eastAsia="Times New Roman" w:hAnsi="Arial" w:cs="Arial"/>
          <w:b/>
          <w:snapToGrid w:val="0"/>
          <w:sz w:val="24"/>
          <w:szCs w:val="24"/>
        </w:rPr>
      </w:pPr>
    </w:p>
    <w:p w14:paraId="2E3BBCEC" w14:textId="77777777" w:rsidR="004317CA" w:rsidRDefault="004317CA" w:rsidP="004317CA">
      <w:pPr>
        <w:widowControl w:val="0"/>
        <w:spacing w:after="0" w:line="240" w:lineRule="auto"/>
        <w:ind w:left="3600" w:firstLine="180"/>
        <w:rPr>
          <w:rFonts w:ascii="Arial" w:eastAsia="Times New Roman" w:hAnsi="Arial" w:cs="Arial"/>
          <w:b/>
          <w:snapToGrid w:val="0"/>
          <w:sz w:val="24"/>
          <w:szCs w:val="24"/>
        </w:rPr>
      </w:pPr>
    </w:p>
    <w:p w14:paraId="44CB721D" w14:textId="77777777" w:rsidR="004317CA" w:rsidRDefault="004317CA" w:rsidP="004317CA">
      <w:pPr>
        <w:widowControl w:val="0"/>
        <w:spacing w:after="0" w:line="240" w:lineRule="auto"/>
        <w:ind w:left="3600" w:firstLine="180"/>
        <w:rPr>
          <w:rFonts w:ascii="Arial" w:eastAsia="Times New Roman" w:hAnsi="Arial" w:cs="Arial"/>
          <w:b/>
          <w:snapToGrid w:val="0"/>
          <w:sz w:val="24"/>
          <w:szCs w:val="24"/>
        </w:rPr>
      </w:pPr>
    </w:p>
    <w:p w14:paraId="4BE5AE35" w14:textId="77777777" w:rsidR="004317CA" w:rsidRPr="00925F6E" w:rsidRDefault="004317CA" w:rsidP="004317CA">
      <w:pPr>
        <w:widowControl w:val="0"/>
        <w:spacing w:after="0" w:line="240" w:lineRule="auto"/>
        <w:ind w:left="3600" w:firstLine="180"/>
        <w:rPr>
          <w:rFonts w:ascii="Arial" w:eastAsia="Times New Roman" w:hAnsi="Arial" w:cs="Arial"/>
          <w:b/>
          <w:snapToGrid w:val="0"/>
          <w:sz w:val="24"/>
          <w:szCs w:val="24"/>
        </w:rPr>
      </w:pPr>
    </w:p>
    <w:p w14:paraId="455901C4" w14:textId="77777777" w:rsidR="004317CA" w:rsidRPr="00925F6E" w:rsidRDefault="004317CA" w:rsidP="004317C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2336" behindDoc="0" locked="0" layoutInCell="1" allowOverlap="1" wp14:anchorId="15764D25" wp14:editId="4AA1CABB">
            <wp:simplePos x="0" y="0"/>
            <wp:positionH relativeFrom="column">
              <wp:posOffset>-60325</wp:posOffset>
            </wp:positionH>
            <wp:positionV relativeFrom="paragraph">
              <wp:posOffset>-500380</wp:posOffset>
            </wp:positionV>
            <wp:extent cx="1620520" cy="1469390"/>
            <wp:effectExtent l="0" t="0" r="0" b="0"/>
            <wp:wrapNone/>
            <wp:docPr id="1" name="Picture 1" descr="A hand holding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holding a let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2A5A63B" w14:textId="77777777" w:rsidR="004317CA" w:rsidRPr="00925F6E" w:rsidRDefault="004317CA" w:rsidP="004317C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27E6D9BC" w14:textId="77777777" w:rsidR="004317CA" w:rsidRPr="00925F6E" w:rsidRDefault="004317CA" w:rsidP="004317C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5E3BD2E5" w14:textId="77777777" w:rsidR="004317CA" w:rsidRPr="00925F6E" w:rsidRDefault="004317CA" w:rsidP="004317C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3816849E" w14:textId="77777777" w:rsidR="004317CA" w:rsidRPr="00925F6E" w:rsidRDefault="004317CA" w:rsidP="004317CA">
      <w:pPr>
        <w:overflowPunct w:val="0"/>
        <w:autoSpaceDE w:val="0"/>
        <w:autoSpaceDN w:val="0"/>
        <w:adjustRightInd w:val="0"/>
        <w:spacing w:after="0" w:line="240" w:lineRule="auto"/>
        <w:textAlignment w:val="baseline"/>
        <w:rPr>
          <w:rFonts w:ascii="Arial" w:eastAsia="Times New Roman" w:hAnsi="Arial" w:cs="Arial"/>
          <w:sz w:val="24"/>
          <w:szCs w:val="24"/>
        </w:rPr>
      </w:pPr>
    </w:p>
    <w:p w14:paraId="52EA6AAD" w14:textId="77777777" w:rsidR="004317CA" w:rsidRDefault="004317CA" w:rsidP="004317CA">
      <w:pPr>
        <w:overflowPunct w:val="0"/>
        <w:autoSpaceDE w:val="0"/>
        <w:autoSpaceDN w:val="0"/>
        <w:adjustRightInd w:val="0"/>
        <w:spacing w:after="0" w:line="240" w:lineRule="auto"/>
        <w:textAlignment w:val="baseline"/>
        <w:rPr>
          <w:rFonts w:ascii="Arial" w:eastAsia="Times New Roman" w:hAnsi="Arial" w:cs="Arial"/>
          <w:sz w:val="24"/>
          <w:szCs w:val="24"/>
        </w:rPr>
      </w:pPr>
    </w:p>
    <w:p w14:paraId="060B616B" w14:textId="77777777" w:rsidR="004317CA" w:rsidRDefault="004317CA" w:rsidP="004317CA">
      <w:pPr>
        <w:overflowPunct w:val="0"/>
        <w:autoSpaceDE w:val="0"/>
        <w:autoSpaceDN w:val="0"/>
        <w:adjustRightInd w:val="0"/>
        <w:spacing w:after="0" w:line="240" w:lineRule="auto"/>
        <w:textAlignment w:val="baseline"/>
        <w:rPr>
          <w:rFonts w:ascii="Arial" w:eastAsia="Times New Roman" w:hAnsi="Arial" w:cs="Arial"/>
          <w:sz w:val="24"/>
          <w:szCs w:val="24"/>
        </w:rPr>
      </w:pPr>
    </w:p>
    <w:p w14:paraId="7DA4EEEE" w14:textId="77777777" w:rsidR="004317CA" w:rsidRDefault="004317CA" w:rsidP="004317CA">
      <w:pPr>
        <w:overflowPunct w:val="0"/>
        <w:autoSpaceDE w:val="0"/>
        <w:autoSpaceDN w:val="0"/>
        <w:adjustRightInd w:val="0"/>
        <w:spacing w:after="0" w:line="240" w:lineRule="auto"/>
        <w:textAlignment w:val="baseline"/>
        <w:rPr>
          <w:rFonts w:ascii="Arial" w:eastAsia="Times New Roman" w:hAnsi="Arial" w:cs="Arial"/>
          <w:sz w:val="24"/>
          <w:szCs w:val="24"/>
        </w:rPr>
      </w:pPr>
    </w:p>
    <w:p w14:paraId="3B6F0EFB" w14:textId="77777777" w:rsidR="004317CA" w:rsidRPr="00925F6E" w:rsidRDefault="004317CA" w:rsidP="004317CA">
      <w:pPr>
        <w:overflowPunct w:val="0"/>
        <w:autoSpaceDE w:val="0"/>
        <w:autoSpaceDN w:val="0"/>
        <w:adjustRightInd w:val="0"/>
        <w:spacing w:after="0" w:line="240" w:lineRule="auto"/>
        <w:textAlignment w:val="baseline"/>
        <w:rPr>
          <w:rFonts w:ascii="Arial" w:eastAsia="Times New Roman" w:hAnsi="Arial" w:cs="Arial"/>
          <w:sz w:val="24"/>
          <w:szCs w:val="24"/>
        </w:rPr>
      </w:pPr>
    </w:p>
    <w:p w14:paraId="2E9E8A07" w14:textId="77777777" w:rsidR="004317CA" w:rsidRPr="00925F6E" w:rsidRDefault="004317CA" w:rsidP="004317C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1321F607" w14:textId="77777777" w:rsidR="004317CA" w:rsidRDefault="004317CA" w:rsidP="004317C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18E828F6" w14:textId="77777777" w:rsidR="004317CA" w:rsidRDefault="004317CA" w:rsidP="004317C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1D78249C" w14:textId="77777777" w:rsidR="004317CA" w:rsidRPr="00925F6E" w:rsidRDefault="004317CA" w:rsidP="004317C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252133D7" w14:textId="77777777" w:rsidR="004317CA" w:rsidRPr="00925F6E" w:rsidRDefault="004317CA" w:rsidP="004317CA">
      <w:pPr>
        <w:overflowPunct w:val="0"/>
        <w:autoSpaceDE w:val="0"/>
        <w:autoSpaceDN w:val="0"/>
        <w:adjustRightInd w:val="0"/>
        <w:spacing w:after="0" w:line="240" w:lineRule="auto"/>
        <w:textAlignment w:val="baseline"/>
        <w:rPr>
          <w:rFonts w:ascii="Arial" w:eastAsia="Times New Roman" w:hAnsi="Arial" w:cs="Arial"/>
          <w:sz w:val="24"/>
          <w:szCs w:val="24"/>
        </w:rPr>
      </w:pPr>
    </w:p>
    <w:p w14:paraId="05CE774E"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5CC3A7A7" w14:textId="77777777" w:rsidR="004317CA"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590393F9" w14:textId="77777777" w:rsidR="004317CA"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79509D48"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24AECD97"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111EC33"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079F5246"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623F092"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 xml:space="preserve">I anticipate needing approximately _______________ (hours/minutes) of steward time, which needs to be scheduled no later than ________________ </w:t>
      </w:r>
      <w:proofErr w:type="gramStart"/>
      <w:r w:rsidRPr="00925F6E">
        <w:rPr>
          <w:rFonts w:ascii="Arial" w:eastAsia="Times New Roman" w:hAnsi="Arial" w:cs="Arial"/>
          <w:snapToGrid w:val="0"/>
          <w:sz w:val="24"/>
          <w:szCs w:val="24"/>
        </w:rPr>
        <w:t>in order to</w:t>
      </w:r>
      <w:proofErr w:type="gramEnd"/>
      <w:r w:rsidRPr="00925F6E">
        <w:rPr>
          <w:rFonts w:ascii="Arial" w:eastAsia="Times New Roman" w:hAnsi="Arial" w:cs="Arial"/>
          <w:snapToGrid w:val="0"/>
          <w:sz w:val="24"/>
          <w:szCs w:val="24"/>
        </w:rPr>
        <w:t xml:space="preserve"> ensure the timelines established in Article 15 are met.  In the event more steward time is needed, I will inform you as soon as possible.</w:t>
      </w:r>
    </w:p>
    <w:p w14:paraId="2BD0B9CD"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174C01F"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76FB2626"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BF36530"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637D984F"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448FF8A" w14:textId="176473CA"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w:t>
      </w:r>
      <w:r w:rsidR="0029517B">
        <w:rPr>
          <w:rFonts w:ascii="Arial" w:eastAsia="Times New Roman" w:hAnsi="Arial" w:cs="Arial"/>
          <w:snapToGrid w:val="0"/>
          <w:sz w:val="24"/>
          <w:szCs w:val="24"/>
        </w:rPr>
        <w:t xml:space="preserve"> </w:t>
      </w:r>
      <w:r w:rsidR="0029517B">
        <w:rPr>
          <w:rFonts w:ascii="Arial" w:eastAsia="Times New Roman" w:hAnsi="Arial" w:cs="Arial"/>
          <w:snapToGrid w:val="0"/>
          <w:sz w:val="24"/>
          <w:szCs w:val="24"/>
        </w:rPr>
        <w:tab/>
      </w:r>
      <w:r w:rsidRPr="00925F6E">
        <w:rPr>
          <w:rFonts w:ascii="Arial" w:eastAsia="Times New Roman" w:hAnsi="Arial" w:cs="Arial"/>
          <w:snapToGrid w:val="0"/>
          <w:sz w:val="24"/>
          <w:szCs w:val="24"/>
        </w:rPr>
        <w:t>Request received by: _________________________</w:t>
      </w:r>
    </w:p>
    <w:p w14:paraId="5F80401A" w14:textId="77777777" w:rsidR="004317CA" w:rsidRPr="00925F6E" w:rsidRDefault="004317CA" w:rsidP="004317C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5627FFA8" w14:textId="77777777" w:rsidR="004317CA" w:rsidRPr="00925F6E" w:rsidRDefault="004317CA" w:rsidP="004317C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4CB3F0FD" w14:textId="4EAB26B9" w:rsidR="004317CA" w:rsidRPr="004317CA" w:rsidRDefault="004317CA">
      <w:pPr>
        <w:rPr>
          <w:rFonts w:ascii="Arial" w:hAnsi="Arial" w:cs="Arial"/>
          <w:sz w:val="24"/>
          <w:szCs w:val="24"/>
        </w:rPr>
      </w:pPr>
      <w:r>
        <w:rPr>
          <w:rFonts w:ascii="Arial" w:hAnsi="Arial" w:cs="Arial"/>
          <w:sz w:val="24"/>
          <w:szCs w:val="24"/>
        </w:rPr>
        <w:tab/>
        <w:t xml:space="preserve">   </w:t>
      </w:r>
    </w:p>
    <w:p w14:paraId="7C0C6833" w14:textId="77777777" w:rsidR="004317CA" w:rsidRDefault="004317CA"/>
    <w:p w14:paraId="2A354048" w14:textId="77777777" w:rsidR="004317CA" w:rsidRDefault="004317CA"/>
    <w:sectPr w:rsidR="00431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889"/>
    <w:multiLevelType w:val="hybridMultilevel"/>
    <w:tmpl w:val="6E44A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0520DA"/>
    <w:multiLevelType w:val="hybridMultilevel"/>
    <w:tmpl w:val="A6D845C2"/>
    <w:lvl w:ilvl="0" w:tplc="C80CE67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4917EA"/>
    <w:multiLevelType w:val="hybridMultilevel"/>
    <w:tmpl w:val="388E24F0"/>
    <w:lvl w:ilvl="0" w:tplc="90AE08F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D6A31"/>
    <w:multiLevelType w:val="hybridMultilevel"/>
    <w:tmpl w:val="12825948"/>
    <w:lvl w:ilvl="0" w:tplc="70667EA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00F85"/>
    <w:multiLevelType w:val="hybridMultilevel"/>
    <w:tmpl w:val="2D5C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E4800"/>
    <w:multiLevelType w:val="hybridMultilevel"/>
    <w:tmpl w:val="C1C2D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7087148">
    <w:abstractNumId w:val="5"/>
  </w:num>
  <w:num w:numId="2" w16cid:durableId="243608933">
    <w:abstractNumId w:val="4"/>
  </w:num>
  <w:num w:numId="3" w16cid:durableId="292954060">
    <w:abstractNumId w:val="7"/>
  </w:num>
  <w:num w:numId="4" w16cid:durableId="942347502">
    <w:abstractNumId w:val="3"/>
  </w:num>
  <w:num w:numId="5" w16cid:durableId="1518303411">
    <w:abstractNumId w:val="2"/>
  </w:num>
  <w:num w:numId="6" w16cid:durableId="1315524847">
    <w:abstractNumId w:val="8"/>
  </w:num>
  <w:num w:numId="7" w16cid:durableId="1943568063">
    <w:abstractNumId w:val="6"/>
  </w:num>
  <w:num w:numId="8" w16cid:durableId="106851641">
    <w:abstractNumId w:val="0"/>
  </w:num>
  <w:num w:numId="9" w16cid:durableId="81430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3A"/>
    <w:rsid w:val="00035C9E"/>
    <w:rsid w:val="00036E7B"/>
    <w:rsid w:val="000503AD"/>
    <w:rsid w:val="000A1AAA"/>
    <w:rsid w:val="000B2F00"/>
    <w:rsid w:val="000D547C"/>
    <w:rsid w:val="000F5CD3"/>
    <w:rsid w:val="0019125F"/>
    <w:rsid w:val="0029517B"/>
    <w:rsid w:val="002A3DEF"/>
    <w:rsid w:val="00322AD3"/>
    <w:rsid w:val="00333064"/>
    <w:rsid w:val="00375BFF"/>
    <w:rsid w:val="003966DB"/>
    <w:rsid w:val="003C272B"/>
    <w:rsid w:val="00423DC1"/>
    <w:rsid w:val="004317CA"/>
    <w:rsid w:val="00485A39"/>
    <w:rsid w:val="004C696C"/>
    <w:rsid w:val="004F279E"/>
    <w:rsid w:val="00593C8B"/>
    <w:rsid w:val="005A1D02"/>
    <w:rsid w:val="005B5F82"/>
    <w:rsid w:val="005E25A9"/>
    <w:rsid w:val="006026F4"/>
    <w:rsid w:val="00671BC9"/>
    <w:rsid w:val="006733CC"/>
    <w:rsid w:val="006E23E5"/>
    <w:rsid w:val="007032EF"/>
    <w:rsid w:val="0071074B"/>
    <w:rsid w:val="0076054E"/>
    <w:rsid w:val="00761C81"/>
    <w:rsid w:val="00786FCA"/>
    <w:rsid w:val="007C0266"/>
    <w:rsid w:val="007C20F4"/>
    <w:rsid w:val="007C7E5E"/>
    <w:rsid w:val="007D033D"/>
    <w:rsid w:val="007D0A71"/>
    <w:rsid w:val="007E1841"/>
    <w:rsid w:val="00842C87"/>
    <w:rsid w:val="008B7036"/>
    <w:rsid w:val="0090307A"/>
    <w:rsid w:val="00910884"/>
    <w:rsid w:val="009160E3"/>
    <w:rsid w:val="00923632"/>
    <w:rsid w:val="00937D19"/>
    <w:rsid w:val="00943BE1"/>
    <w:rsid w:val="00957484"/>
    <w:rsid w:val="00957B63"/>
    <w:rsid w:val="009847C8"/>
    <w:rsid w:val="009E3B61"/>
    <w:rsid w:val="00A400B1"/>
    <w:rsid w:val="00A50F95"/>
    <w:rsid w:val="00AA1530"/>
    <w:rsid w:val="00AD6DF8"/>
    <w:rsid w:val="00AE4416"/>
    <w:rsid w:val="00AE49EB"/>
    <w:rsid w:val="00B032A4"/>
    <w:rsid w:val="00B1366B"/>
    <w:rsid w:val="00B50549"/>
    <w:rsid w:val="00B55E5C"/>
    <w:rsid w:val="00B904EE"/>
    <w:rsid w:val="00BA7CA5"/>
    <w:rsid w:val="00C04913"/>
    <w:rsid w:val="00C1463A"/>
    <w:rsid w:val="00C36088"/>
    <w:rsid w:val="00C5136A"/>
    <w:rsid w:val="00C57CA4"/>
    <w:rsid w:val="00CF1BDA"/>
    <w:rsid w:val="00D22C15"/>
    <w:rsid w:val="00D230C4"/>
    <w:rsid w:val="00D736AF"/>
    <w:rsid w:val="00D830ED"/>
    <w:rsid w:val="00DA3F21"/>
    <w:rsid w:val="00DC384A"/>
    <w:rsid w:val="00E462AF"/>
    <w:rsid w:val="00E603E5"/>
    <w:rsid w:val="00E77734"/>
    <w:rsid w:val="00EB2D88"/>
    <w:rsid w:val="00F9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615B"/>
  <w15:chartTrackingRefBased/>
  <w15:docId w15:val="{7F899498-E93A-4839-8A35-026EB6CF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63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63A"/>
    <w:pPr>
      <w:ind w:left="720"/>
      <w:contextualSpacing/>
    </w:pPr>
  </w:style>
  <w:style w:type="character" w:styleId="CommentReference">
    <w:name w:val="annotation reference"/>
    <w:basedOn w:val="DefaultParagraphFont"/>
    <w:uiPriority w:val="99"/>
    <w:semiHidden/>
    <w:unhideWhenUsed/>
    <w:rsid w:val="00C1463A"/>
    <w:rPr>
      <w:sz w:val="16"/>
      <w:szCs w:val="16"/>
    </w:rPr>
  </w:style>
  <w:style w:type="paragraph" w:styleId="CommentText">
    <w:name w:val="annotation text"/>
    <w:basedOn w:val="Normal"/>
    <w:link w:val="CommentTextChar"/>
    <w:uiPriority w:val="99"/>
    <w:unhideWhenUsed/>
    <w:rsid w:val="00C1463A"/>
    <w:pPr>
      <w:spacing w:line="240" w:lineRule="auto"/>
    </w:pPr>
    <w:rPr>
      <w:sz w:val="20"/>
      <w:szCs w:val="20"/>
    </w:rPr>
  </w:style>
  <w:style w:type="character" w:customStyle="1" w:styleId="CommentTextChar">
    <w:name w:val="Comment Text Char"/>
    <w:basedOn w:val="DefaultParagraphFont"/>
    <w:link w:val="CommentText"/>
    <w:uiPriority w:val="99"/>
    <w:rsid w:val="00C1463A"/>
    <w:rPr>
      <w:kern w:val="0"/>
      <w:sz w:val="20"/>
      <w:szCs w:val="20"/>
      <w14:ligatures w14:val="none"/>
    </w:rPr>
  </w:style>
  <w:style w:type="paragraph" w:styleId="Revision">
    <w:name w:val="Revision"/>
    <w:hidden/>
    <w:uiPriority w:val="99"/>
    <w:semiHidden/>
    <w:rsid w:val="00AE441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910884"/>
    <w:rPr>
      <w:b/>
      <w:bCs/>
    </w:rPr>
  </w:style>
  <w:style w:type="character" w:customStyle="1" w:styleId="CommentSubjectChar">
    <w:name w:val="Comment Subject Char"/>
    <w:basedOn w:val="CommentTextChar"/>
    <w:link w:val="CommentSubject"/>
    <w:uiPriority w:val="99"/>
    <w:semiHidden/>
    <w:rsid w:val="0091088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9386DA93337B40BBF6A4C50AFF0E06" ma:contentTypeVersion="14" ma:contentTypeDescription="Create a new document." ma:contentTypeScope="" ma:versionID="a85493ffa870158aa5e820c04e955a0f">
  <xsd:schema xmlns:xsd="http://www.w3.org/2001/XMLSchema" xmlns:xs="http://www.w3.org/2001/XMLSchema" xmlns:p="http://schemas.microsoft.com/office/2006/metadata/properties" xmlns:ns3="a612c67f-9346-4149-a08a-35bec492ebf5" xmlns:ns4="40c475f3-4f91-4789-94ea-55c47e7414c3" targetNamespace="http://schemas.microsoft.com/office/2006/metadata/properties" ma:root="true" ma:fieldsID="0fcb5529e81f254396b430327965a422" ns3:_="" ns4:_="">
    <xsd:import namespace="a612c67f-9346-4149-a08a-35bec492ebf5"/>
    <xsd:import namespace="40c475f3-4f91-4789-94ea-55c47e7414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2c67f-9346-4149-a08a-35bec492e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475f3-4f91-4789-94ea-55c47e7414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612c67f-9346-4149-a08a-35bec492ebf5" xsi:nil="true"/>
  </documentManagement>
</p:properties>
</file>

<file path=customXml/itemProps1.xml><?xml version="1.0" encoding="utf-8"?>
<ds:datastoreItem xmlns:ds="http://schemas.openxmlformats.org/officeDocument/2006/customXml" ds:itemID="{8EBE5E87-66C3-4F67-8209-8665C67F3F87}">
  <ds:schemaRefs>
    <ds:schemaRef ds:uri="http://schemas.openxmlformats.org/officeDocument/2006/bibliography"/>
  </ds:schemaRefs>
</ds:datastoreItem>
</file>

<file path=customXml/itemProps2.xml><?xml version="1.0" encoding="utf-8"?>
<ds:datastoreItem xmlns:ds="http://schemas.openxmlformats.org/officeDocument/2006/customXml" ds:itemID="{440B403F-6D10-4894-9734-9C9D2861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2c67f-9346-4149-a08a-35bec492ebf5"/>
    <ds:schemaRef ds:uri="40c475f3-4f91-4789-94ea-55c47e74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6E0A4-8490-4693-9366-B77AE2E80BB9}">
  <ds:schemaRefs>
    <ds:schemaRef ds:uri="http://schemas.microsoft.com/sharepoint/v3/contenttype/forms"/>
  </ds:schemaRefs>
</ds:datastoreItem>
</file>

<file path=customXml/itemProps4.xml><?xml version="1.0" encoding="utf-8"?>
<ds:datastoreItem xmlns:ds="http://schemas.openxmlformats.org/officeDocument/2006/customXml" ds:itemID="{5D52CDBC-54E3-4D3C-A65D-3D76157FD138}">
  <ds:schemaRefs>
    <ds:schemaRef ds:uri="http://schemas.microsoft.com/office/2006/metadata/properties"/>
    <ds:schemaRef ds:uri="http://schemas.microsoft.com/office/infopath/2007/PartnerControls"/>
    <ds:schemaRef ds:uri="a612c67f-9346-4149-a08a-35bec492eb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Correa</dc:creator>
  <cp:keywords/>
  <dc:description/>
  <cp:lastModifiedBy>Roger Parent</cp:lastModifiedBy>
  <cp:revision>2</cp:revision>
  <dcterms:created xsi:type="dcterms:W3CDTF">2024-08-28T13:52:00Z</dcterms:created>
  <dcterms:modified xsi:type="dcterms:W3CDTF">2024-08-28T13:52:00Z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0x0101003D9386DA93337B40BBF6A4C50AFF0E06</vt:lpwstr>
  </property>
</Properties>
</file>